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40B" w:rsidRPr="00595A67" w:rsidRDefault="0088040B" w:rsidP="001B265D">
      <w:pPr>
        <w:spacing w:line="276" w:lineRule="auto"/>
        <w:jc w:val="both"/>
        <w:rPr>
          <w:rFonts w:ascii="Times" w:hAnsi="Times" w:cs="Arial"/>
        </w:rPr>
      </w:pPr>
      <w:r w:rsidRPr="00595A67">
        <w:rPr>
          <w:rFonts w:ascii="Times" w:hAnsi="Times" w:cs="Arial"/>
          <w:b/>
        </w:rPr>
        <w:t>1.</w:t>
      </w:r>
      <w:r w:rsidRPr="00595A67">
        <w:rPr>
          <w:rFonts w:ascii="Times" w:hAnsi="Times" w:cs="Arial"/>
          <w:b/>
        </w:rPr>
        <w:tab/>
        <w:t>Adı Soyadı</w:t>
      </w:r>
      <w:r w:rsidRPr="00595A67">
        <w:rPr>
          <w:rFonts w:ascii="Times" w:hAnsi="Times" w:cs="Arial"/>
          <w:b/>
        </w:rPr>
        <w:tab/>
      </w:r>
      <w:r w:rsidRPr="00595A67">
        <w:rPr>
          <w:rFonts w:ascii="Times" w:hAnsi="Times" w:cs="Arial"/>
          <w:b/>
        </w:rPr>
        <w:tab/>
        <w:t>:</w:t>
      </w:r>
      <w:r w:rsidRPr="00595A67">
        <w:rPr>
          <w:rFonts w:ascii="Times" w:hAnsi="Times" w:cs="Arial"/>
        </w:rPr>
        <w:t xml:space="preserve"> Müzeyyen İZMİRLİ                                                             </w:t>
      </w:r>
    </w:p>
    <w:p w:rsidR="0088040B" w:rsidRPr="00595A67" w:rsidRDefault="0088040B" w:rsidP="001B265D">
      <w:pPr>
        <w:spacing w:line="276" w:lineRule="auto"/>
        <w:jc w:val="both"/>
        <w:rPr>
          <w:rFonts w:ascii="Times" w:hAnsi="Times" w:cs="Arial"/>
        </w:rPr>
      </w:pPr>
      <w:r w:rsidRPr="00595A67">
        <w:rPr>
          <w:rFonts w:ascii="Times" w:hAnsi="Times" w:cs="Arial"/>
          <w:b/>
        </w:rPr>
        <w:t>2.</w:t>
      </w:r>
      <w:r w:rsidRPr="00595A67">
        <w:rPr>
          <w:rFonts w:ascii="Times" w:hAnsi="Times" w:cs="Arial"/>
          <w:b/>
        </w:rPr>
        <w:tab/>
        <w:t>Doğum Tarihi</w:t>
      </w:r>
      <w:r w:rsidRPr="00595A67">
        <w:rPr>
          <w:rFonts w:ascii="Times" w:hAnsi="Times" w:cs="Arial"/>
          <w:b/>
        </w:rPr>
        <w:tab/>
        <w:t xml:space="preserve">: </w:t>
      </w:r>
      <w:r w:rsidRPr="00595A67">
        <w:rPr>
          <w:rFonts w:ascii="Times" w:hAnsi="Times" w:cs="Arial"/>
        </w:rPr>
        <w:t xml:space="preserve">20 Kasım 1973 </w:t>
      </w:r>
    </w:p>
    <w:p w:rsidR="0088040B" w:rsidRPr="00595A67" w:rsidRDefault="0088040B" w:rsidP="001B265D">
      <w:pPr>
        <w:spacing w:line="276" w:lineRule="auto"/>
        <w:jc w:val="both"/>
        <w:rPr>
          <w:rFonts w:ascii="Times" w:hAnsi="Times" w:cs="Arial"/>
        </w:rPr>
      </w:pPr>
      <w:r w:rsidRPr="00595A67">
        <w:rPr>
          <w:rFonts w:ascii="Times" w:hAnsi="Times" w:cs="Arial"/>
          <w:b/>
        </w:rPr>
        <w:t>3.</w:t>
      </w:r>
      <w:r w:rsidRPr="00595A67">
        <w:rPr>
          <w:rFonts w:ascii="Times" w:hAnsi="Times" w:cs="Arial"/>
          <w:b/>
        </w:rPr>
        <w:tab/>
        <w:t>Ünvanı</w:t>
      </w:r>
      <w:r w:rsidRPr="00595A67">
        <w:rPr>
          <w:rFonts w:ascii="Times" w:hAnsi="Times" w:cs="Arial"/>
          <w:b/>
        </w:rPr>
        <w:tab/>
      </w:r>
      <w:r w:rsidRPr="00595A67">
        <w:rPr>
          <w:rFonts w:ascii="Times" w:hAnsi="Times" w:cs="Arial"/>
          <w:b/>
        </w:rPr>
        <w:tab/>
        <w:t xml:space="preserve">: </w:t>
      </w:r>
      <w:r w:rsidRPr="00595A67">
        <w:rPr>
          <w:rFonts w:ascii="Times" w:hAnsi="Times" w:cs="Arial"/>
        </w:rPr>
        <w:t>Doç. Dr. (2015)</w:t>
      </w:r>
    </w:p>
    <w:p w:rsidR="004A51FC" w:rsidRPr="00595A67" w:rsidRDefault="004A51FC" w:rsidP="001B265D">
      <w:pPr>
        <w:spacing w:line="276" w:lineRule="auto"/>
        <w:jc w:val="both"/>
        <w:rPr>
          <w:rFonts w:ascii="Times" w:hAnsi="Times" w:cs="Arial"/>
        </w:rPr>
      </w:pPr>
      <w:r w:rsidRPr="00595A67">
        <w:rPr>
          <w:rFonts w:ascii="Times" w:hAnsi="Times" w:cs="Arial"/>
          <w:b/>
        </w:rPr>
        <w:t xml:space="preserve">4. </w:t>
      </w:r>
      <w:r w:rsidRPr="00595A67">
        <w:rPr>
          <w:rFonts w:ascii="Times" w:hAnsi="Times" w:cs="Arial"/>
          <w:b/>
        </w:rPr>
        <w:tab/>
        <w:t>Doğum Yeri</w:t>
      </w:r>
      <w:r w:rsidRPr="00595A67">
        <w:rPr>
          <w:rFonts w:ascii="Times" w:hAnsi="Times" w:cs="Arial"/>
        </w:rPr>
        <w:tab/>
      </w:r>
      <w:r w:rsidRPr="00595A67">
        <w:rPr>
          <w:rFonts w:ascii="Times" w:hAnsi="Times" w:cs="Arial"/>
        </w:rPr>
        <w:tab/>
        <w:t>: Kahramanmaraş</w:t>
      </w:r>
    </w:p>
    <w:p w:rsidR="004A51FC" w:rsidRPr="00595A67" w:rsidRDefault="004A51FC" w:rsidP="001B265D">
      <w:pPr>
        <w:spacing w:line="276" w:lineRule="auto"/>
        <w:jc w:val="both"/>
        <w:rPr>
          <w:rFonts w:ascii="Times" w:hAnsi="Times" w:cs="Arial"/>
        </w:rPr>
      </w:pPr>
      <w:r w:rsidRPr="00595A67">
        <w:rPr>
          <w:rFonts w:ascii="Times" w:hAnsi="Times" w:cs="Arial"/>
          <w:b/>
        </w:rPr>
        <w:t xml:space="preserve">5. </w:t>
      </w:r>
      <w:r w:rsidRPr="00595A67">
        <w:rPr>
          <w:rFonts w:ascii="Times" w:hAnsi="Times" w:cs="Arial"/>
          <w:b/>
        </w:rPr>
        <w:tab/>
        <w:t>Medeni Hali</w:t>
      </w:r>
      <w:r w:rsidRPr="00595A67">
        <w:rPr>
          <w:rFonts w:ascii="Times" w:hAnsi="Times" w:cs="Arial"/>
        </w:rPr>
        <w:tab/>
      </w:r>
      <w:r w:rsidRPr="00595A67">
        <w:rPr>
          <w:rFonts w:ascii="Times" w:hAnsi="Times" w:cs="Arial"/>
        </w:rPr>
        <w:tab/>
        <w:t>: Bekar</w:t>
      </w:r>
    </w:p>
    <w:p w:rsidR="001B265D" w:rsidRPr="00595A67" w:rsidRDefault="001B265D" w:rsidP="001B265D">
      <w:pPr>
        <w:spacing w:line="276" w:lineRule="auto"/>
        <w:jc w:val="both"/>
        <w:rPr>
          <w:rFonts w:ascii="Times" w:hAnsi="Times" w:cs="Arial"/>
        </w:rPr>
      </w:pPr>
    </w:p>
    <w:p w:rsidR="0088040B" w:rsidRPr="00595A67" w:rsidRDefault="004A51FC" w:rsidP="001B265D">
      <w:pPr>
        <w:spacing w:line="276" w:lineRule="auto"/>
        <w:jc w:val="both"/>
        <w:rPr>
          <w:rFonts w:ascii="Times" w:hAnsi="Times" w:cs="Arial"/>
          <w:b/>
        </w:rPr>
      </w:pPr>
      <w:r w:rsidRPr="00595A67">
        <w:rPr>
          <w:rFonts w:ascii="Times" w:hAnsi="Times" w:cs="Arial"/>
          <w:b/>
        </w:rPr>
        <w:t>6</w:t>
      </w:r>
      <w:r w:rsidR="0088040B" w:rsidRPr="00595A67">
        <w:rPr>
          <w:rFonts w:ascii="Times" w:hAnsi="Times" w:cs="Arial"/>
          <w:b/>
        </w:rPr>
        <w:t>.</w:t>
      </w:r>
      <w:r w:rsidR="0088040B" w:rsidRPr="00595A67">
        <w:rPr>
          <w:rFonts w:ascii="Times" w:hAnsi="Times" w:cs="Arial"/>
          <w:b/>
        </w:rPr>
        <w:tab/>
        <w:t>Öğrenim Durumu</w:t>
      </w:r>
      <w:r w:rsidR="0088040B" w:rsidRPr="00595A67">
        <w:rPr>
          <w:rFonts w:ascii="Times" w:hAnsi="Times" w:cs="Arial"/>
          <w:b/>
        </w:rPr>
        <w:tab/>
        <w:t xml:space="preserve">: </w:t>
      </w:r>
      <w:r w:rsidR="0088040B" w:rsidRPr="00595A67">
        <w:rPr>
          <w:rFonts w:ascii="Times" w:hAnsi="Times" w:cs="Arial"/>
          <w:b/>
        </w:rPr>
        <w:tab/>
      </w:r>
    </w:p>
    <w:p w:rsidR="0088040B" w:rsidRPr="00595A67" w:rsidRDefault="0088040B" w:rsidP="001B265D">
      <w:pPr>
        <w:spacing w:line="276" w:lineRule="auto"/>
        <w:ind w:firstLine="708"/>
        <w:jc w:val="both"/>
        <w:rPr>
          <w:rFonts w:ascii="Times" w:hAnsi="Times" w:cs="Arial"/>
          <w:sz w:val="22"/>
          <w:szCs w:val="22"/>
        </w:rPr>
      </w:pPr>
      <w:r w:rsidRPr="00595A67">
        <w:rPr>
          <w:rFonts w:ascii="Times" w:hAnsi="Times" w:cs="Arial"/>
          <w:b/>
        </w:rPr>
        <w:t>Lisans</w:t>
      </w:r>
      <w:r w:rsidRPr="00595A67">
        <w:rPr>
          <w:rFonts w:ascii="Times" w:hAnsi="Times" w:cs="Arial"/>
          <w:b/>
        </w:rPr>
        <w:tab/>
      </w:r>
      <w:r w:rsidRPr="00595A67">
        <w:rPr>
          <w:rFonts w:ascii="Times" w:hAnsi="Times" w:cs="Arial"/>
          <w:b/>
        </w:rPr>
        <w:tab/>
      </w:r>
      <w:r w:rsidRPr="00595A67">
        <w:rPr>
          <w:rFonts w:ascii="Times" w:hAnsi="Times" w:cs="Arial"/>
          <w:b/>
        </w:rPr>
        <w:tab/>
        <w:t xml:space="preserve">: </w:t>
      </w:r>
      <w:r w:rsidRPr="00595A67">
        <w:rPr>
          <w:rFonts w:ascii="Times" w:hAnsi="Times" w:cs="Arial"/>
          <w:sz w:val="22"/>
          <w:szCs w:val="22"/>
        </w:rPr>
        <w:t>Biyoloji (Kahramanmaraş Sİ. Üni., Fen Fakültesi, 2000)</w:t>
      </w:r>
    </w:p>
    <w:p w:rsidR="001B265D" w:rsidRPr="00595A67" w:rsidRDefault="001B265D" w:rsidP="001B265D">
      <w:pPr>
        <w:spacing w:line="276" w:lineRule="auto"/>
        <w:ind w:firstLine="708"/>
        <w:jc w:val="both"/>
        <w:rPr>
          <w:rFonts w:ascii="Times" w:hAnsi="Times" w:cs="Arial"/>
          <w:b/>
        </w:rPr>
      </w:pPr>
    </w:p>
    <w:p w:rsidR="0088040B" w:rsidRPr="00595A67" w:rsidRDefault="0088040B" w:rsidP="001B265D">
      <w:pPr>
        <w:spacing w:line="276" w:lineRule="auto"/>
        <w:jc w:val="both"/>
        <w:rPr>
          <w:rFonts w:ascii="Times" w:hAnsi="Times" w:cs="Arial"/>
          <w:sz w:val="22"/>
          <w:szCs w:val="22"/>
        </w:rPr>
      </w:pPr>
      <w:r w:rsidRPr="00595A67">
        <w:rPr>
          <w:rFonts w:ascii="Times" w:hAnsi="Times" w:cs="Arial"/>
          <w:b/>
        </w:rPr>
        <w:tab/>
        <w:t>Y. Lisans</w:t>
      </w:r>
      <w:r w:rsidRPr="00595A67">
        <w:rPr>
          <w:rFonts w:ascii="Times" w:hAnsi="Times" w:cs="Arial"/>
          <w:b/>
        </w:rPr>
        <w:tab/>
      </w:r>
      <w:r w:rsidRPr="00595A67">
        <w:rPr>
          <w:rFonts w:ascii="Times" w:hAnsi="Times" w:cs="Arial"/>
          <w:b/>
        </w:rPr>
        <w:tab/>
        <w:t>:</w:t>
      </w:r>
      <w:r w:rsidRPr="00595A67">
        <w:rPr>
          <w:rFonts w:ascii="Times" w:hAnsi="Times" w:cs="Arial"/>
        </w:rPr>
        <w:t xml:space="preserve"> </w:t>
      </w:r>
      <w:r w:rsidRPr="00595A67">
        <w:rPr>
          <w:rFonts w:ascii="Times" w:hAnsi="Times" w:cs="Arial"/>
          <w:sz w:val="22"/>
          <w:szCs w:val="22"/>
        </w:rPr>
        <w:t xml:space="preserve">Tıbbi Biyoloji (Çukurova Üni., </w:t>
      </w:r>
      <w:r w:rsidR="00D13D95" w:rsidRPr="00595A67">
        <w:rPr>
          <w:rFonts w:ascii="Times" w:hAnsi="Times" w:cs="Arial"/>
          <w:sz w:val="22"/>
          <w:szCs w:val="22"/>
        </w:rPr>
        <w:t>Sağlık Bilimleri Enstitüsü</w:t>
      </w:r>
      <w:r w:rsidRPr="00595A67">
        <w:rPr>
          <w:rFonts w:ascii="Times" w:hAnsi="Times" w:cs="Arial"/>
          <w:sz w:val="22"/>
          <w:szCs w:val="22"/>
        </w:rPr>
        <w:t>, 2005)</w:t>
      </w:r>
    </w:p>
    <w:p w:rsidR="00D13D95" w:rsidRPr="00595A67" w:rsidRDefault="00D13D95" w:rsidP="001B265D">
      <w:pPr>
        <w:spacing w:line="276" w:lineRule="auto"/>
        <w:jc w:val="both"/>
        <w:rPr>
          <w:rFonts w:ascii="Times" w:hAnsi="Times" w:cs="Arial"/>
        </w:rPr>
      </w:pPr>
    </w:p>
    <w:p w:rsidR="001B265D" w:rsidRPr="00595A67" w:rsidRDefault="00D13D95" w:rsidP="001B265D">
      <w:pPr>
        <w:spacing w:line="276" w:lineRule="auto"/>
        <w:jc w:val="both"/>
        <w:rPr>
          <w:rFonts w:ascii="Times" w:hAnsi="Times" w:cs="Arial"/>
        </w:rPr>
      </w:pPr>
      <w:r w:rsidRPr="00595A67">
        <w:rPr>
          <w:rFonts w:ascii="Times" w:hAnsi="Times" w:cs="Arial"/>
          <w:b/>
          <w:i/>
        </w:rPr>
        <w:t>Yüksek Lisans Tezi Başlığı:</w:t>
      </w:r>
      <w:r w:rsidRPr="00595A67">
        <w:rPr>
          <w:rFonts w:ascii="Times" w:hAnsi="Times" w:cs="Arial"/>
        </w:rPr>
        <w:t xml:space="preserve"> Koroner Ateroskleroz Etiyolojisi ile Koroner Bypas Olan Hastalarda Metilen Metrahidrofolat Redüktaz Gen Polimorfizmlerinin Araştırılması</w:t>
      </w:r>
    </w:p>
    <w:p w:rsidR="00D13D95" w:rsidRPr="00595A67" w:rsidRDefault="00D13D95" w:rsidP="001B265D">
      <w:pPr>
        <w:spacing w:line="276" w:lineRule="auto"/>
        <w:jc w:val="both"/>
        <w:rPr>
          <w:rFonts w:ascii="Times" w:hAnsi="Times" w:cs="Arial"/>
        </w:rPr>
      </w:pPr>
      <w:r w:rsidRPr="00595A67">
        <w:rPr>
          <w:rFonts w:ascii="Times" w:hAnsi="Times" w:cs="Arial"/>
          <w:b/>
          <w:i/>
        </w:rPr>
        <w:t>Tez Danışmanı:</w:t>
      </w:r>
      <w:r w:rsidRPr="00595A67">
        <w:rPr>
          <w:rFonts w:ascii="Times" w:hAnsi="Times" w:cs="Arial"/>
        </w:rPr>
        <w:t xml:space="preserve"> Prof. Dr. Davut ALPTEKİN</w:t>
      </w:r>
    </w:p>
    <w:p w:rsidR="00D13D95" w:rsidRPr="00595A67" w:rsidRDefault="00D13D95" w:rsidP="001B265D">
      <w:pPr>
        <w:spacing w:line="276" w:lineRule="auto"/>
        <w:jc w:val="both"/>
        <w:rPr>
          <w:rFonts w:ascii="Times" w:hAnsi="Times" w:cs="Arial"/>
          <w:b/>
        </w:rPr>
      </w:pPr>
    </w:p>
    <w:p w:rsidR="0088040B" w:rsidRPr="00595A67" w:rsidRDefault="0088040B" w:rsidP="001B265D">
      <w:pPr>
        <w:spacing w:line="276" w:lineRule="auto"/>
        <w:ind w:left="2832" w:hanging="2124"/>
        <w:jc w:val="both"/>
        <w:rPr>
          <w:rFonts w:ascii="Times" w:hAnsi="Times" w:cs="Arial"/>
          <w:sz w:val="22"/>
          <w:szCs w:val="22"/>
        </w:rPr>
      </w:pPr>
      <w:r w:rsidRPr="00595A67">
        <w:rPr>
          <w:rFonts w:ascii="Times" w:hAnsi="Times" w:cs="Arial"/>
          <w:b/>
        </w:rPr>
        <w:t>Doktora</w:t>
      </w:r>
      <w:r w:rsidRPr="00595A67">
        <w:rPr>
          <w:rFonts w:ascii="Times" w:hAnsi="Times" w:cs="Arial"/>
          <w:b/>
        </w:rPr>
        <w:tab/>
        <w:t xml:space="preserve">: </w:t>
      </w:r>
      <w:r w:rsidRPr="00595A67">
        <w:rPr>
          <w:rFonts w:ascii="Times" w:hAnsi="Times" w:cs="Arial"/>
          <w:sz w:val="22"/>
          <w:szCs w:val="22"/>
        </w:rPr>
        <w:t>Tıbbi Biyoloji/ Moleküler Biyoloji (Çukurova Üni.,</w:t>
      </w:r>
      <w:r w:rsidR="00D13D95" w:rsidRPr="00595A67">
        <w:rPr>
          <w:rFonts w:ascii="Times" w:hAnsi="Times" w:cs="Arial"/>
          <w:sz w:val="22"/>
          <w:szCs w:val="22"/>
        </w:rPr>
        <w:t xml:space="preserve"> </w:t>
      </w:r>
      <w:r w:rsidR="00E663F9" w:rsidRPr="00595A67">
        <w:rPr>
          <w:rFonts w:ascii="Times" w:hAnsi="Times" w:cs="Arial"/>
          <w:sz w:val="22"/>
          <w:szCs w:val="22"/>
        </w:rPr>
        <w:t xml:space="preserve">Sağlık Bilimleri Enstitüsü </w:t>
      </w:r>
      <w:r w:rsidRPr="00595A67">
        <w:rPr>
          <w:rFonts w:ascii="Times" w:hAnsi="Times" w:cs="Arial"/>
          <w:sz w:val="22"/>
          <w:szCs w:val="22"/>
        </w:rPr>
        <w:t xml:space="preserve">ve Fen </w:t>
      </w:r>
      <w:r w:rsidR="00E663F9" w:rsidRPr="00595A67">
        <w:rPr>
          <w:rFonts w:ascii="Times" w:hAnsi="Times" w:cs="Arial"/>
          <w:sz w:val="22"/>
          <w:szCs w:val="22"/>
        </w:rPr>
        <w:t>Bilimleri Enstitüsü</w:t>
      </w:r>
      <w:r w:rsidRPr="00595A67">
        <w:rPr>
          <w:rFonts w:ascii="Times" w:hAnsi="Times" w:cs="Arial"/>
          <w:sz w:val="22"/>
          <w:szCs w:val="22"/>
        </w:rPr>
        <w:t>, Çift Danışman, 2010)</w:t>
      </w:r>
    </w:p>
    <w:p w:rsidR="00D13D95" w:rsidRPr="00595A67" w:rsidRDefault="00D13D95" w:rsidP="001B265D">
      <w:pPr>
        <w:spacing w:line="276" w:lineRule="auto"/>
        <w:ind w:left="2832" w:hanging="2124"/>
        <w:jc w:val="both"/>
        <w:rPr>
          <w:rFonts w:ascii="Times" w:hAnsi="Times" w:cs="Arial"/>
        </w:rPr>
      </w:pPr>
    </w:p>
    <w:p w:rsidR="001B265D" w:rsidRPr="00595A67" w:rsidRDefault="00D13D95" w:rsidP="001B265D">
      <w:pPr>
        <w:spacing w:line="276" w:lineRule="auto"/>
        <w:jc w:val="both"/>
        <w:rPr>
          <w:rFonts w:ascii="Times" w:hAnsi="Times" w:cs="Arial"/>
        </w:rPr>
      </w:pPr>
      <w:r w:rsidRPr="00595A67">
        <w:rPr>
          <w:rFonts w:ascii="Times" w:hAnsi="Times" w:cs="Arial"/>
          <w:b/>
          <w:i/>
        </w:rPr>
        <w:t>Doktora Tezi Başlığı:</w:t>
      </w:r>
      <w:r w:rsidRPr="00595A67">
        <w:rPr>
          <w:rFonts w:ascii="Times" w:hAnsi="Times" w:cs="Arial"/>
        </w:rPr>
        <w:t xml:space="preserve"> Prostat Kanserinin ELAC2 ve SRD5A2 Genlerindeki Polimorfizmler ile İlişkisinin Araştırılması</w:t>
      </w:r>
      <w:r w:rsidR="00CF161B" w:rsidRPr="00595A67">
        <w:rPr>
          <w:rFonts w:ascii="Times" w:hAnsi="Times" w:cs="Arial"/>
        </w:rPr>
        <w:t>.</w:t>
      </w:r>
    </w:p>
    <w:p w:rsidR="00D13D95" w:rsidRPr="00595A67" w:rsidRDefault="00D13D95" w:rsidP="001B265D">
      <w:pPr>
        <w:spacing w:line="276" w:lineRule="auto"/>
        <w:jc w:val="both"/>
        <w:rPr>
          <w:rFonts w:ascii="Times" w:hAnsi="Times" w:cs="Arial"/>
        </w:rPr>
      </w:pPr>
      <w:r w:rsidRPr="00595A67">
        <w:rPr>
          <w:rFonts w:ascii="Times" w:hAnsi="Times" w:cs="Arial"/>
          <w:b/>
          <w:i/>
        </w:rPr>
        <w:t>Tez Danışman</w:t>
      </w:r>
      <w:r w:rsidR="00595A67" w:rsidRPr="00595A67">
        <w:rPr>
          <w:rFonts w:ascii="Times" w:hAnsi="Times" w:cs="Arial"/>
          <w:b/>
          <w:i/>
        </w:rPr>
        <w:t>lar</w:t>
      </w:r>
      <w:r w:rsidRPr="00595A67">
        <w:rPr>
          <w:rFonts w:ascii="Times" w:hAnsi="Times" w:cs="Arial"/>
          <w:b/>
          <w:i/>
        </w:rPr>
        <w:t>ı:</w:t>
      </w:r>
      <w:r w:rsidRPr="00595A67">
        <w:rPr>
          <w:rFonts w:ascii="Times" w:hAnsi="Times" w:cs="Arial"/>
        </w:rPr>
        <w:t xml:space="preserve"> Prof. Dr. Burhan ARIKAN ve Prof. Dr. Davut ALPTEKİN </w:t>
      </w:r>
    </w:p>
    <w:p w:rsidR="00CF161B" w:rsidRPr="00595A67" w:rsidRDefault="00CF161B" w:rsidP="001B265D">
      <w:pPr>
        <w:spacing w:line="276" w:lineRule="auto"/>
        <w:jc w:val="both"/>
        <w:rPr>
          <w:rFonts w:ascii="Times" w:hAnsi="Times" w:cs="Arial"/>
        </w:rPr>
      </w:pPr>
    </w:p>
    <w:p w:rsidR="00CF161B" w:rsidRPr="00595A67" w:rsidRDefault="004A51FC" w:rsidP="001B265D">
      <w:pPr>
        <w:spacing w:line="276" w:lineRule="auto"/>
        <w:jc w:val="both"/>
        <w:rPr>
          <w:rFonts w:ascii="Times" w:hAnsi="Times" w:cs="Arial"/>
        </w:rPr>
      </w:pPr>
      <w:r w:rsidRPr="00595A67">
        <w:rPr>
          <w:rFonts w:ascii="Times" w:hAnsi="Times" w:cs="Arial"/>
        </w:rPr>
        <w:t>7</w:t>
      </w:r>
      <w:r w:rsidR="00CF161B" w:rsidRPr="00595A67">
        <w:rPr>
          <w:rFonts w:ascii="Times" w:hAnsi="Times" w:cs="Arial"/>
        </w:rPr>
        <w:t xml:space="preserve">. </w:t>
      </w:r>
      <w:r w:rsidR="00CF161B" w:rsidRPr="00595A67">
        <w:rPr>
          <w:rFonts w:ascii="Times" w:hAnsi="Times" w:cs="Arial"/>
          <w:b/>
        </w:rPr>
        <w:t>Yabancı dil</w:t>
      </w:r>
      <w:r w:rsidR="00CF161B" w:rsidRPr="00595A67">
        <w:rPr>
          <w:rFonts w:ascii="Times" w:hAnsi="Times" w:cs="Arial"/>
          <w:b/>
        </w:rPr>
        <w:tab/>
      </w:r>
      <w:r w:rsidR="00CF161B" w:rsidRPr="00595A67">
        <w:rPr>
          <w:rFonts w:ascii="Times" w:hAnsi="Times" w:cs="Arial"/>
          <w:b/>
        </w:rPr>
        <w:tab/>
        <w:t>:</w:t>
      </w:r>
      <w:r w:rsidR="00CF161B" w:rsidRPr="00595A67">
        <w:rPr>
          <w:rFonts w:ascii="Times" w:hAnsi="Times" w:cs="Arial"/>
        </w:rPr>
        <w:t xml:space="preserve"> İngilizce (ÜDS: 71.250)</w:t>
      </w:r>
    </w:p>
    <w:p w:rsidR="00D13D95" w:rsidRPr="00595A67" w:rsidRDefault="00D13D95" w:rsidP="001B265D">
      <w:pPr>
        <w:spacing w:line="276" w:lineRule="auto"/>
        <w:jc w:val="both"/>
        <w:rPr>
          <w:rFonts w:ascii="Times" w:hAnsi="Times" w:cs="Arial"/>
        </w:rPr>
      </w:pPr>
    </w:p>
    <w:p w:rsidR="000C2A41" w:rsidRPr="00595A67" w:rsidRDefault="004A51FC" w:rsidP="001B265D">
      <w:pPr>
        <w:spacing w:line="276" w:lineRule="auto"/>
        <w:jc w:val="both"/>
        <w:rPr>
          <w:rFonts w:ascii="Times" w:hAnsi="Times" w:cs="Arial"/>
        </w:rPr>
      </w:pPr>
      <w:r w:rsidRPr="00595A67">
        <w:rPr>
          <w:rFonts w:ascii="Times" w:hAnsi="Times" w:cs="Arial"/>
          <w:b/>
        </w:rPr>
        <w:t>8</w:t>
      </w:r>
      <w:r w:rsidR="000C2A41" w:rsidRPr="00595A67">
        <w:rPr>
          <w:rFonts w:ascii="Times" w:hAnsi="Times" w:cs="Arial"/>
          <w:b/>
        </w:rPr>
        <w:t>. Derece</w:t>
      </w:r>
      <w:r w:rsidR="00266B1C" w:rsidRPr="00595A67">
        <w:rPr>
          <w:rFonts w:ascii="Times" w:hAnsi="Times" w:cs="Arial"/>
          <w:b/>
        </w:rPr>
        <w:tab/>
      </w:r>
      <w:r w:rsidR="00266B1C" w:rsidRPr="00595A67">
        <w:rPr>
          <w:rFonts w:ascii="Times" w:hAnsi="Times" w:cs="Arial"/>
          <w:b/>
        </w:rPr>
        <w:tab/>
      </w:r>
      <w:r w:rsidR="00266B1C" w:rsidRPr="00595A67">
        <w:rPr>
          <w:rFonts w:ascii="Times" w:hAnsi="Times" w:cs="Arial"/>
          <w:b/>
        </w:rPr>
        <w:tab/>
        <w:t>:</w:t>
      </w:r>
      <w:r w:rsidR="00266B1C" w:rsidRPr="00595A67">
        <w:rPr>
          <w:rFonts w:ascii="Times" w:hAnsi="Times" w:cs="Arial"/>
        </w:rPr>
        <w:t xml:space="preserve"> KSÜ Biyoloji Bölüm birinciliği</w:t>
      </w:r>
    </w:p>
    <w:p w:rsidR="00607F1F" w:rsidRPr="00595A67" w:rsidRDefault="00607F1F" w:rsidP="001B265D">
      <w:pPr>
        <w:spacing w:line="276" w:lineRule="auto"/>
        <w:jc w:val="both"/>
        <w:rPr>
          <w:rFonts w:ascii="Times" w:hAnsi="Times" w:cs="Arial"/>
          <w:sz w:val="21"/>
          <w:szCs w:val="21"/>
        </w:rPr>
      </w:pPr>
      <w:r w:rsidRPr="00595A67">
        <w:rPr>
          <w:rFonts w:ascii="Times" w:hAnsi="Times" w:cs="Arial"/>
        </w:rPr>
        <w:tab/>
      </w:r>
      <w:r w:rsidRPr="00595A67">
        <w:rPr>
          <w:rFonts w:ascii="Times" w:hAnsi="Times" w:cs="Arial"/>
        </w:rPr>
        <w:tab/>
      </w:r>
      <w:r w:rsidRPr="00595A67">
        <w:rPr>
          <w:rFonts w:ascii="Times" w:hAnsi="Times" w:cs="Arial"/>
        </w:rPr>
        <w:tab/>
      </w:r>
      <w:r w:rsidRPr="00595A67">
        <w:rPr>
          <w:rFonts w:ascii="Times" w:hAnsi="Times" w:cs="Arial"/>
        </w:rPr>
        <w:tab/>
      </w:r>
      <w:r w:rsidRPr="00595A67">
        <w:rPr>
          <w:rFonts w:ascii="Times" w:hAnsi="Times" w:cs="Arial"/>
          <w:sz w:val="21"/>
          <w:szCs w:val="21"/>
        </w:rPr>
        <w:t>Biyoinformatik-2003: Teori ve Uygulama Lisanüstü Yaz Okulu birinciliği</w:t>
      </w:r>
    </w:p>
    <w:p w:rsidR="001B265D" w:rsidRPr="00595A67" w:rsidRDefault="001B265D" w:rsidP="001B265D">
      <w:pPr>
        <w:spacing w:line="276" w:lineRule="auto"/>
        <w:jc w:val="both"/>
        <w:rPr>
          <w:rFonts w:ascii="Times" w:hAnsi="Times" w:cs="Arial"/>
        </w:rPr>
      </w:pPr>
    </w:p>
    <w:p w:rsidR="00266B1C" w:rsidRPr="00595A67" w:rsidRDefault="004A51FC" w:rsidP="001B265D">
      <w:pPr>
        <w:spacing w:line="276" w:lineRule="auto"/>
        <w:jc w:val="both"/>
        <w:rPr>
          <w:rFonts w:ascii="Times" w:hAnsi="Times" w:cs="Arial"/>
        </w:rPr>
      </w:pPr>
      <w:r w:rsidRPr="00595A67">
        <w:rPr>
          <w:rFonts w:ascii="Times" w:hAnsi="Times" w:cs="Arial"/>
          <w:b/>
        </w:rPr>
        <w:t>9</w:t>
      </w:r>
      <w:r w:rsidR="00266B1C" w:rsidRPr="00595A67">
        <w:rPr>
          <w:rFonts w:ascii="Times" w:hAnsi="Times" w:cs="Arial"/>
          <w:b/>
        </w:rPr>
        <w:t>. Ödül</w:t>
      </w:r>
      <w:r w:rsidR="00266B1C" w:rsidRPr="00595A67">
        <w:rPr>
          <w:rFonts w:ascii="Times" w:hAnsi="Times" w:cs="Arial"/>
          <w:b/>
        </w:rPr>
        <w:tab/>
      </w:r>
      <w:r w:rsidR="00266B1C" w:rsidRPr="00595A67">
        <w:rPr>
          <w:rFonts w:ascii="Times" w:hAnsi="Times" w:cs="Arial"/>
          <w:b/>
        </w:rPr>
        <w:tab/>
      </w:r>
      <w:r w:rsidR="00266B1C" w:rsidRPr="00595A67">
        <w:rPr>
          <w:rFonts w:ascii="Times" w:hAnsi="Times" w:cs="Arial"/>
          <w:b/>
        </w:rPr>
        <w:tab/>
        <w:t>:</w:t>
      </w:r>
      <w:r w:rsidR="00266B1C" w:rsidRPr="00595A67">
        <w:rPr>
          <w:rFonts w:ascii="Times" w:hAnsi="Times" w:cs="Arial"/>
        </w:rPr>
        <w:t xml:space="preserve"> Alptekin D., Izmirli M. , Beyazid Y., Luleyap U., Yılmaz B., Soyupak B., Tansug Z., “Evaluation of the Effects of Androgen Receptor Gene Trinucleotide Repeats and Prostate Specific Antigen Gene Polymorphisms on Prostate Cancer”, Genetic and Molecular Reserach, 2012; 11(2):1424-1432, Urooncology Research Award’13 (Basic research), 2013.</w:t>
      </w:r>
    </w:p>
    <w:p w:rsidR="00D13D95" w:rsidRPr="00595A67" w:rsidRDefault="00D13D95" w:rsidP="001B265D">
      <w:pPr>
        <w:spacing w:line="276" w:lineRule="auto"/>
        <w:jc w:val="both"/>
        <w:rPr>
          <w:rFonts w:ascii="Times" w:hAnsi="Times" w:cs="Arial"/>
        </w:rPr>
      </w:pPr>
    </w:p>
    <w:p w:rsidR="00D13D95" w:rsidRPr="00595A67" w:rsidRDefault="004A51FC" w:rsidP="001B265D">
      <w:pPr>
        <w:spacing w:line="276" w:lineRule="auto"/>
        <w:jc w:val="both"/>
        <w:rPr>
          <w:rFonts w:ascii="Times" w:hAnsi="Times" w:cs="Arial"/>
          <w:b/>
        </w:rPr>
      </w:pPr>
      <w:r w:rsidRPr="00595A67">
        <w:rPr>
          <w:rFonts w:ascii="Times" w:hAnsi="Times" w:cs="Arial"/>
          <w:b/>
        </w:rPr>
        <w:t>10</w:t>
      </w:r>
      <w:r w:rsidR="00D13D95" w:rsidRPr="00595A67">
        <w:rPr>
          <w:rFonts w:ascii="Times" w:hAnsi="Times" w:cs="Arial"/>
          <w:b/>
        </w:rPr>
        <w:t>. Yayınlar</w:t>
      </w:r>
    </w:p>
    <w:p w:rsidR="0088040B" w:rsidRPr="00595A67" w:rsidRDefault="00693F04" w:rsidP="001B265D">
      <w:pPr>
        <w:spacing w:line="276" w:lineRule="auto"/>
        <w:jc w:val="both"/>
        <w:rPr>
          <w:rFonts w:ascii="Times" w:hAnsi="Times" w:cs="Arial"/>
          <w:b/>
          <w:u w:val="single"/>
        </w:rPr>
      </w:pPr>
      <w:r w:rsidRPr="00595A67">
        <w:rPr>
          <w:rFonts w:ascii="Times" w:hAnsi="Times" w:cs="Arial"/>
          <w:b/>
          <w:u w:val="single"/>
        </w:rPr>
        <w:t xml:space="preserve">Uluslararası </w:t>
      </w:r>
      <w:r w:rsidR="0088040B" w:rsidRPr="00595A67">
        <w:rPr>
          <w:rFonts w:ascii="Times" w:hAnsi="Times" w:cs="Arial"/>
          <w:b/>
          <w:u w:val="single"/>
        </w:rPr>
        <w:t xml:space="preserve">SCI ve SCI-Exp Makaleler </w:t>
      </w:r>
    </w:p>
    <w:p w:rsidR="0088040B" w:rsidRPr="00595A67" w:rsidRDefault="0088040B" w:rsidP="001B265D">
      <w:pPr>
        <w:spacing w:line="276" w:lineRule="auto"/>
        <w:jc w:val="both"/>
        <w:rPr>
          <w:rFonts w:ascii="Times" w:hAnsi="Times" w:cs="Arial"/>
        </w:rPr>
      </w:pPr>
    </w:p>
    <w:p w:rsidR="0088040B" w:rsidRPr="00595A67" w:rsidRDefault="0088040B" w:rsidP="001B265D">
      <w:pPr>
        <w:pStyle w:val="ListeParagraf"/>
        <w:numPr>
          <w:ilvl w:val="0"/>
          <w:numId w:val="1"/>
        </w:numPr>
        <w:spacing w:line="276" w:lineRule="auto"/>
        <w:jc w:val="both"/>
        <w:rPr>
          <w:rFonts w:ascii="Times" w:hAnsi="Times" w:cs="Arial"/>
        </w:rPr>
      </w:pPr>
      <w:r w:rsidRPr="00595A67">
        <w:rPr>
          <w:rFonts w:ascii="Times" w:hAnsi="Times" w:cs="Arial"/>
        </w:rPr>
        <w:t xml:space="preserve">Terzi MY, </w:t>
      </w:r>
      <w:r w:rsidRPr="00595A67">
        <w:rPr>
          <w:rFonts w:ascii="Times" w:hAnsi="Times" w:cs="Arial"/>
          <w:b/>
        </w:rPr>
        <w:t>Izmirli M*,</w:t>
      </w:r>
      <w:r w:rsidRPr="00595A67">
        <w:rPr>
          <w:rFonts w:ascii="Times" w:hAnsi="Times" w:cs="Arial"/>
        </w:rPr>
        <w:t xml:space="preserve"> Gogebakan B. The cell fate: senescence or quiescence. </w:t>
      </w:r>
      <w:r w:rsidRPr="00595A67">
        <w:rPr>
          <w:rFonts w:ascii="Times" w:hAnsi="Times" w:cs="Arial"/>
          <w:i/>
        </w:rPr>
        <w:t>Mol Biol Rep.</w:t>
      </w:r>
      <w:r w:rsidRPr="00595A67">
        <w:rPr>
          <w:rFonts w:ascii="Times" w:hAnsi="Times" w:cs="Arial"/>
        </w:rPr>
        <w:t xml:space="preserve"> </w:t>
      </w:r>
      <w:r w:rsidRPr="00595A67">
        <w:rPr>
          <w:rFonts w:ascii="Times" w:hAnsi="Times" w:cs="Arial"/>
          <w:b/>
        </w:rPr>
        <w:t>2016;</w:t>
      </w:r>
      <w:r w:rsidRPr="00595A67">
        <w:rPr>
          <w:rFonts w:ascii="Times" w:hAnsi="Times" w:cs="Arial"/>
        </w:rPr>
        <w:t>43(11):1213-1220.</w:t>
      </w:r>
    </w:p>
    <w:p w:rsidR="00346280" w:rsidRPr="00595A67" w:rsidRDefault="00346280" w:rsidP="001B265D">
      <w:pPr>
        <w:pStyle w:val="ListeParagraf"/>
        <w:spacing w:line="276" w:lineRule="auto"/>
        <w:ind w:left="360"/>
        <w:jc w:val="both"/>
        <w:rPr>
          <w:rFonts w:ascii="Times" w:hAnsi="Times" w:cs="Arial"/>
        </w:rPr>
      </w:pPr>
    </w:p>
    <w:p w:rsidR="00885B24" w:rsidRPr="00595A67" w:rsidRDefault="00885B24" w:rsidP="001B265D">
      <w:pPr>
        <w:pStyle w:val="ListeParagraf"/>
        <w:numPr>
          <w:ilvl w:val="0"/>
          <w:numId w:val="1"/>
        </w:numPr>
        <w:spacing w:line="276" w:lineRule="auto"/>
        <w:jc w:val="both"/>
        <w:rPr>
          <w:rFonts w:ascii="Times" w:hAnsi="Times" w:cs="Arial"/>
        </w:rPr>
      </w:pPr>
      <w:r w:rsidRPr="00595A67">
        <w:rPr>
          <w:rFonts w:ascii="Times" w:hAnsi="Times" w:cs="Arial"/>
          <w:b/>
        </w:rPr>
        <w:t>Izmirli M*,</w:t>
      </w:r>
      <w:r w:rsidRPr="00595A67">
        <w:rPr>
          <w:rFonts w:ascii="Times" w:hAnsi="Times" w:cs="Arial"/>
        </w:rPr>
        <w:t xml:space="preserve"> Sen BB, Rifaioglu E, Gogebakan B, Aldemir O, Sen T, Ekiz O, Alptekin D. Methlenetetrahydrofolate reductase (MTHFR) C677T polymorphism in psoriasis in southern Turkey. </w:t>
      </w:r>
      <w:r w:rsidRPr="00595A67">
        <w:rPr>
          <w:rFonts w:ascii="Times" w:hAnsi="Times" w:cs="Arial"/>
          <w:i/>
        </w:rPr>
        <w:t>An Bras Dermatol.</w:t>
      </w:r>
      <w:r w:rsidRPr="00595A67">
        <w:rPr>
          <w:rFonts w:ascii="Times" w:hAnsi="Times" w:cs="Arial"/>
        </w:rPr>
        <w:t xml:space="preserve"> </w:t>
      </w:r>
      <w:r w:rsidRPr="00595A67">
        <w:rPr>
          <w:rFonts w:ascii="Times" w:hAnsi="Times" w:cs="Arial"/>
          <w:b/>
        </w:rPr>
        <w:t>2016;</w:t>
      </w:r>
      <w:r w:rsidRPr="00595A67">
        <w:rPr>
          <w:rFonts w:ascii="Times" w:hAnsi="Times" w:cs="Arial"/>
        </w:rPr>
        <w:t>91(5):611-613.</w:t>
      </w:r>
    </w:p>
    <w:p w:rsidR="00346280" w:rsidRPr="00595A67" w:rsidRDefault="00346280" w:rsidP="001B265D">
      <w:pPr>
        <w:pStyle w:val="ListeParagraf"/>
        <w:spacing w:line="276" w:lineRule="auto"/>
        <w:ind w:left="360"/>
        <w:jc w:val="both"/>
        <w:rPr>
          <w:rFonts w:ascii="Times" w:hAnsi="Times" w:cs="Arial"/>
        </w:rPr>
      </w:pPr>
    </w:p>
    <w:p w:rsidR="00885B24" w:rsidRPr="00595A67" w:rsidRDefault="00885B24" w:rsidP="001B265D">
      <w:pPr>
        <w:pStyle w:val="ListeParagraf"/>
        <w:numPr>
          <w:ilvl w:val="0"/>
          <w:numId w:val="1"/>
        </w:numPr>
        <w:spacing w:line="276" w:lineRule="auto"/>
        <w:jc w:val="both"/>
        <w:rPr>
          <w:rFonts w:ascii="Times" w:hAnsi="Times" w:cs="Arial"/>
        </w:rPr>
      </w:pPr>
      <w:r w:rsidRPr="00595A67">
        <w:rPr>
          <w:rFonts w:ascii="Times" w:hAnsi="Times" w:cs="Arial"/>
        </w:rPr>
        <w:lastRenderedPageBreak/>
        <w:t xml:space="preserve">Ates M, Cevik C, Dokuyucu R, Berber O, Colak S, </w:t>
      </w:r>
      <w:r w:rsidRPr="00595A67">
        <w:rPr>
          <w:rFonts w:ascii="Times" w:hAnsi="Times" w:cs="Arial"/>
          <w:b/>
        </w:rPr>
        <w:t xml:space="preserve">Izmirli M. </w:t>
      </w:r>
      <w:r w:rsidRPr="00595A67">
        <w:rPr>
          <w:rFonts w:ascii="Times" w:hAnsi="Times" w:cs="Arial"/>
        </w:rPr>
        <w:t xml:space="preserve">The endothelial nitric oxide synthase (eNOS) polymorphism in otitis media with effusion (OME). </w:t>
      </w:r>
      <w:r w:rsidRPr="00595A67">
        <w:rPr>
          <w:rFonts w:ascii="Times" w:hAnsi="Times" w:cs="Arial"/>
          <w:i/>
        </w:rPr>
        <w:t>Eur Ann Otorhinolaryngol Head Neck Dis.</w:t>
      </w:r>
      <w:r w:rsidRPr="00595A67">
        <w:rPr>
          <w:rFonts w:ascii="Times" w:hAnsi="Times" w:cs="Arial"/>
        </w:rPr>
        <w:t xml:space="preserve"> </w:t>
      </w:r>
      <w:r w:rsidRPr="00595A67">
        <w:rPr>
          <w:rFonts w:ascii="Times" w:hAnsi="Times" w:cs="Arial"/>
          <w:b/>
        </w:rPr>
        <w:t>2016;</w:t>
      </w:r>
      <w:r w:rsidRPr="00595A67">
        <w:rPr>
          <w:rFonts w:ascii="Times" w:hAnsi="Times" w:cs="Arial"/>
        </w:rPr>
        <w:t>pii:S1879-7296(16)30060-6.</w:t>
      </w:r>
    </w:p>
    <w:p w:rsidR="00346280" w:rsidRPr="00595A67" w:rsidRDefault="00346280" w:rsidP="001B265D">
      <w:pPr>
        <w:pStyle w:val="ListeParagraf"/>
        <w:spacing w:line="276" w:lineRule="auto"/>
        <w:ind w:left="360"/>
        <w:jc w:val="both"/>
        <w:rPr>
          <w:rFonts w:ascii="Times" w:hAnsi="Times" w:cs="Arial"/>
        </w:rPr>
      </w:pPr>
    </w:p>
    <w:p w:rsidR="00885B24" w:rsidRPr="00595A67" w:rsidRDefault="00885B24" w:rsidP="001B265D">
      <w:pPr>
        <w:pStyle w:val="ListeParagraf"/>
        <w:numPr>
          <w:ilvl w:val="0"/>
          <w:numId w:val="1"/>
        </w:numPr>
        <w:spacing w:line="276" w:lineRule="auto"/>
        <w:jc w:val="both"/>
        <w:rPr>
          <w:rFonts w:ascii="Times" w:hAnsi="Times" w:cs="Arial"/>
        </w:rPr>
      </w:pPr>
      <w:r w:rsidRPr="00595A67">
        <w:rPr>
          <w:rFonts w:ascii="Times" w:hAnsi="Times" w:cs="Arial"/>
          <w:b/>
        </w:rPr>
        <w:t xml:space="preserve">Izmirli M*, </w:t>
      </w:r>
      <w:r w:rsidRPr="00595A67">
        <w:rPr>
          <w:rFonts w:ascii="Times" w:hAnsi="Times" w:cs="Arial"/>
        </w:rPr>
        <w:t xml:space="preserve">Goktekin O, Bacaksiz A, Uysal O, Kilic U. The effect of the SIRT1 2827 A&gt;G polymorphism, resveratrol, exercise, age and occupation in Turkish population with cardiovascular disease. </w:t>
      </w:r>
      <w:r w:rsidRPr="00595A67">
        <w:rPr>
          <w:rFonts w:ascii="Times" w:hAnsi="Times" w:cs="Arial"/>
          <w:i/>
        </w:rPr>
        <w:t>Anatol J Cardiol.</w:t>
      </w:r>
      <w:r w:rsidRPr="00595A67">
        <w:rPr>
          <w:rFonts w:ascii="Times" w:hAnsi="Times" w:cs="Arial"/>
        </w:rPr>
        <w:t xml:space="preserve"> </w:t>
      </w:r>
      <w:r w:rsidRPr="00595A67">
        <w:rPr>
          <w:rFonts w:ascii="Times" w:hAnsi="Times" w:cs="Arial"/>
          <w:b/>
        </w:rPr>
        <w:t>2015;</w:t>
      </w:r>
      <w:r w:rsidRPr="00595A67">
        <w:rPr>
          <w:rFonts w:ascii="Times" w:hAnsi="Times" w:cs="Arial"/>
        </w:rPr>
        <w:t>15(2):103-6.</w:t>
      </w:r>
    </w:p>
    <w:p w:rsidR="004A51FC" w:rsidRPr="00595A67" w:rsidRDefault="004A51FC" w:rsidP="004A51FC">
      <w:pPr>
        <w:pStyle w:val="ListeParagraf"/>
        <w:spacing w:line="276" w:lineRule="auto"/>
        <w:ind w:left="360"/>
        <w:jc w:val="both"/>
        <w:rPr>
          <w:rFonts w:ascii="Times" w:hAnsi="Times" w:cs="Arial"/>
        </w:rPr>
      </w:pPr>
    </w:p>
    <w:p w:rsidR="00885B24" w:rsidRPr="00595A67" w:rsidRDefault="00885B24" w:rsidP="001B265D">
      <w:pPr>
        <w:pStyle w:val="ListeParagraf"/>
        <w:numPr>
          <w:ilvl w:val="0"/>
          <w:numId w:val="1"/>
        </w:numPr>
        <w:spacing w:line="276" w:lineRule="auto"/>
        <w:jc w:val="both"/>
        <w:rPr>
          <w:rFonts w:ascii="Times" w:hAnsi="Times" w:cs="Arial"/>
        </w:rPr>
      </w:pPr>
      <w:r w:rsidRPr="00595A67">
        <w:rPr>
          <w:rFonts w:ascii="Times" w:hAnsi="Times" w:cs="Arial"/>
        </w:rPr>
        <w:t xml:space="preserve">Kilic U, Gok O, Bacaksiz A, </w:t>
      </w:r>
      <w:r w:rsidRPr="00595A67">
        <w:rPr>
          <w:rFonts w:ascii="Times" w:hAnsi="Times" w:cs="Arial"/>
          <w:b/>
        </w:rPr>
        <w:t>Izmirli M,</w:t>
      </w:r>
      <w:r w:rsidRPr="00595A67">
        <w:rPr>
          <w:rFonts w:ascii="Times" w:hAnsi="Times" w:cs="Arial"/>
        </w:rPr>
        <w:t xml:space="preserve"> Elibol-Can B, Uysal O. SIRT1 gene polymorphisms affect the protein expression in cardiovascular diseases. </w:t>
      </w:r>
      <w:r w:rsidRPr="00595A67">
        <w:rPr>
          <w:rFonts w:ascii="Times" w:hAnsi="Times" w:cs="Arial"/>
          <w:i/>
        </w:rPr>
        <w:t>PLOS One.</w:t>
      </w:r>
      <w:r w:rsidRPr="00595A67">
        <w:rPr>
          <w:rFonts w:ascii="Times" w:hAnsi="Times" w:cs="Arial"/>
        </w:rPr>
        <w:t xml:space="preserve"> </w:t>
      </w:r>
      <w:r w:rsidRPr="00595A67">
        <w:rPr>
          <w:rFonts w:ascii="Times" w:hAnsi="Times" w:cs="Arial"/>
          <w:b/>
        </w:rPr>
        <w:t>2014;</w:t>
      </w:r>
      <w:r w:rsidRPr="00595A67">
        <w:rPr>
          <w:rFonts w:ascii="Times" w:hAnsi="Times" w:cs="Arial"/>
        </w:rPr>
        <w:t>9(2):e90428.</w:t>
      </w:r>
    </w:p>
    <w:p w:rsidR="00346280" w:rsidRPr="00595A67" w:rsidRDefault="00346280" w:rsidP="001B265D">
      <w:pPr>
        <w:pStyle w:val="ListeParagraf"/>
        <w:spacing w:line="276" w:lineRule="auto"/>
        <w:ind w:left="360"/>
        <w:jc w:val="both"/>
        <w:rPr>
          <w:rFonts w:ascii="Times" w:hAnsi="Times" w:cs="Arial"/>
        </w:rPr>
      </w:pPr>
    </w:p>
    <w:p w:rsidR="00885B24" w:rsidRPr="00595A67" w:rsidRDefault="00885B24" w:rsidP="001B265D">
      <w:pPr>
        <w:pStyle w:val="ListeParagraf"/>
        <w:numPr>
          <w:ilvl w:val="0"/>
          <w:numId w:val="1"/>
        </w:numPr>
        <w:spacing w:line="276" w:lineRule="auto"/>
        <w:jc w:val="both"/>
        <w:rPr>
          <w:rFonts w:ascii="Times" w:hAnsi="Times" w:cs="Arial"/>
        </w:rPr>
      </w:pPr>
      <w:r w:rsidRPr="00595A67">
        <w:rPr>
          <w:rFonts w:ascii="Times" w:hAnsi="Times" w:cs="Arial"/>
        </w:rPr>
        <w:t xml:space="preserve">Aldemir O, </w:t>
      </w:r>
      <w:r w:rsidRPr="00595A67">
        <w:rPr>
          <w:rFonts w:ascii="Times" w:hAnsi="Times" w:cs="Arial"/>
          <w:b/>
        </w:rPr>
        <w:t>Izmirli M,</w:t>
      </w:r>
      <w:r w:rsidRPr="00595A67">
        <w:rPr>
          <w:rFonts w:ascii="Times" w:hAnsi="Times" w:cs="Arial"/>
        </w:rPr>
        <w:t xml:space="preserve"> Kaya H. The spectrum of β-thalassemia mutations in Hatay, Turkey: Reporting three new mutations, </w:t>
      </w:r>
      <w:r w:rsidRPr="00595A67">
        <w:rPr>
          <w:rFonts w:ascii="Times" w:hAnsi="Times" w:cs="Arial"/>
          <w:i/>
        </w:rPr>
        <w:t>Hemoglobin.</w:t>
      </w:r>
      <w:r w:rsidRPr="00595A67">
        <w:rPr>
          <w:rFonts w:ascii="Times" w:hAnsi="Times" w:cs="Arial"/>
        </w:rPr>
        <w:t xml:space="preserve"> </w:t>
      </w:r>
      <w:r w:rsidRPr="00595A67">
        <w:rPr>
          <w:rFonts w:ascii="Times" w:hAnsi="Times" w:cs="Arial"/>
          <w:b/>
        </w:rPr>
        <w:t>2014;</w:t>
      </w:r>
      <w:r w:rsidRPr="00595A67">
        <w:rPr>
          <w:rFonts w:ascii="Times" w:hAnsi="Times" w:cs="Arial"/>
        </w:rPr>
        <w:t>38(5):325-8.</w:t>
      </w:r>
    </w:p>
    <w:p w:rsidR="00346280" w:rsidRPr="00595A67" w:rsidRDefault="00346280" w:rsidP="001B265D">
      <w:pPr>
        <w:pStyle w:val="ListeParagraf"/>
        <w:spacing w:line="276" w:lineRule="auto"/>
        <w:ind w:left="360"/>
        <w:jc w:val="both"/>
        <w:rPr>
          <w:rFonts w:ascii="Times" w:hAnsi="Times" w:cs="Arial"/>
        </w:rPr>
      </w:pPr>
    </w:p>
    <w:p w:rsidR="00E663F9" w:rsidRPr="00595A67" w:rsidRDefault="00E663F9" w:rsidP="001B265D">
      <w:pPr>
        <w:pStyle w:val="ListeParagraf"/>
        <w:numPr>
          <w:ilvl w:val="0"/>
          <w:numId w:val="1"/>
        </w:numPr>
        <w:spacing w:line="276" w:lineRule="auto"/>
        <w:jc w:val="both"/>
        <w:rPr>
          <w:rFonts w:ascii="Times" w:hAnsi="Times" w:cs="Arial"/>
        </w:rPr>
      </w:pPr>
      <w:r w:rsidRPr="00595A67">
        <w:rPr>
          <w:rFonts w:ascii="Times" w:hAnsi="Times" w:cs="Arial"/>
        </w:rPr>
        <w:t xml:space="preserve">Gogebakan B, Bayraktar R, Suner A, Balakan O, Ulasli M, </w:t>
      </w:r>
      <w:r w:rsidRPr="00595A67">
        <w:rPr>
          <w:rFonts w:ascii="Times" w:hAnsi="Times" w:cs="Arial"/>
          <w:b/>
        </w:rPr>
        <w:t>Izmirli M,</w:t>
      </w:r>
      <w:r w:rsidRPr="00595A67">
        <w:rPr>
          <w:rFonts w:ascii="Times" w:hAnsi="Times" w:cs="Arial"/>
        </w:rPr>
        <w:t xml:space="preserve"> Oztuzcu S, Camci C. Do fasudil and Y-27632 affect the level of transient receptor potential (TRP) gene expressions in breast cancer cell lines? </w:t>
      </w:r>
      <w:r w:rsidRPr="00595A67">
        <w:rPr>
          <w:rFonts w:ascii="Times" w:hAnsi="Times" w:cs="Arial"/>
          <w:i/>
        </w:rPr>
        <w:t>Tumour Biol.</w:t>
      </w:r>
      <w:r w:rsidRPr="00595A67">
        <w:rPr>
          <w:rFonts w:ascii="Times" w:hAnsi="Times" w:cs="Arial"/>
        </w:rPr>
        <w:t xml:space="preserve"> </w:t>
      </w:r>
      <w:r w:rsidRPr="00595A67">
        <w:rPr>
          <w:rFonts w:ascii="Times" w:hAnsi="Times" w:cs="Arial"/>
          <w:b/>
        </w:rPr>
        <w:t>2014;</w:t>
      </w:r>
      <w:r w:rsidRPr="00595A67">
        <w:rPr>
          <w:rFonts w:ascii="Times" w:hAnsi="Times" w:cs="Arial"/>
        </w:rPr>
        <w:t>35(8):8033-41.</w:t>
      </w:r>
    </w:p>
    <w:p w:rsidR="00346280" w:rsidRPr="00595A67" w:rsidRDefault="00346280" w:rsidP="001B265D">
      <w:pPr>
        <w:pStyle w:val="ListeParagraf"/>
        <w:spacing w:line="276" w:lineRule="auto"/>
        <w:ind w:left="360"/>
        <w:jc w:val="both"/>
        <w:rPr>
          <w:rFonts w:ascii="Times" w:hAnsi="Times" w:cs="Arial"/>
        </w:rPr>
      </w:pPr>
    </w:p>
    <w:p w:rsidR="0088040B" w:rsidRPr="00595A67" w:rsidRDefault="0088040B" w:rsidP="001B265D">
      <w:pPr>
        <w:pStyle w:val="ListeParagraf"/>
        <w:numPr>
          <w:ilvl w:val="0"/>
          <w:numId w:val="1"/>
        </w:numPr>
        <w:spacing w:line="276" w:lineRule="auto"/>
        <w:jc w:val="both"/>
        <w:rPr>
          <w:rFonts w:ascii="Times" w:hAnsi="Times" w:cs="Arial"/>
        </w:rPr>
      </w:pPr>
      <w:r w:rsidRPr="00595A67">
        <w:rPr>
          <w:rFonts w:ascii="Times" w:hAnsi="Times" w:cs="Arial"/>
          <w:b/>
        </w:rPr>
        <w:t>Izmirli M*.</w:t>
      </w:r>
      <w:r w:rsidRPr="00595A67">
        <w:rPr>
          <w:rFonts w:ascii="Times" w:hAnsi="Times" w:cs="Arial"/>
        </w:rPr>
        <w:t xml:space="preserve"> A Literature Review of MTHFR (C677T and A1298C Polymorphisms) and Cancer Risk. </w:t>
      </w:r>
      <w:r w:rsidRPr="00595A67">
        <w:rPr>
          <w:rFonts w:ascii="Times" w:hAnsi="Times" w:cs="Arial"/>
          <w:i/>
        </w:rPr>
        <w:t>Mol Biol Rep.</w:t>
      </w:r>
      <w:r w:rsidRPr="00595A67">
        <w:rPr>
          <w:rFonts w:ascii="Times" w:hAnsi="Times" w:cs="Arial"/>
        </w:rPr>
        <w:t xml:space="preserve"> </w:t>
      </w:r>
      <w:r w:rsidRPr="00595A67">
        <w:rPr>
          <w:rFonts w:ascii="Times" w:hAnsi="Times" w:cs="Arial"/>
          <w:b/>
        </w:rPr>
        <w:t>2013;</w:t>
      </w:r>
      <w:r w:rsidRPr="00595A67">
        <w:rPr>
          <w:rFonts w:ascii="Times" w:hAnsi="Times" w:cs="Arial"/>
        </w:rPr>
        <w:t>40(1):625-37.</w:t>
      </w:r>
    </w:p>
    <w:p w:rsidR="00346280" w:rsidRPr="00595A67" w:rsidRDefault="00346280" w:rsidP="001B265D">
      <w:pPr>
        <w:pStyle w:val="ListeParagraf"/>
        <w:spacing w:line="276" w:lineRule="auto"/>
        <w:ind w:left="360"/>
        <w:jc w:val="both"/>
        <w:rPr>
          <w:rFonts w:ascii="Times" w:hAnsi="Times" w:cs="Arial"/>
        </w:rPr>
      </w:pPr>
    </w:p>
    <w:p w:rsidR="00885B24" w:rsidRPr="00595A67" w:rsidRDefault="00885B24" w:rsidP="001B265D">
      <w:pPr>
        <w:pStyle w:val="ListeParagraf"/>
        <w:numPr>
          <w:ilvl w:val="0"/>
          <w:numId w:val="1"/>
        </w:numPr>
        <w:spacing w:line="276" w:lineRule="auto"/>
        <w:jc w:val="both"/>
        <w:rPr>
          <w:rFonts w:ascii="Times" w:hAnsi="Times" w:cs="Arial"/>
        </w:rPr>
      </w:pPr>
      <w:r w:rsidRPr="00595A67">
        <w:rPr>
          <w:rFonts w:ascii="Times" w:hAnsi="Times" w:cs="Arial"/>
        </w:rPr>
        <w:t xml:space="preserve">Pazarbasi A, Yılmaz MB, Alptekin D, Luleyap U, Tansug Z, Ozpak L, </w:t>
      </w:r>
      <w:r w:rsidRPr="00595A67">
        <w:rPr>
          <w:rFonts w:ascii="Times" w:hAnsi="Times" w:cs="Arial"/>
          <w:b/>
        </w:rPr>
        <w:t>Izmirli M,</w:t>
      </w:r>
      <w:r w:rsidRPr="00595A67">
        <w:rPr>
          <w:rFonts w:ascii="Times" w:hAnsi="Times" w:cs="Arial"/>
        </w:rPr>
        <w:t xml:space="preserve"> Onatoglu-Arikan D, Kocaturk-Sel S, Erkoc MA, Turgut O, Bereketoglu C, Tunc E, Akbal E</w:t>
      </w:r>
      <w:r w:rsidR="00AB6AC5" w:rsidRPr="00595A67">
        <w:rPr>
          <w:rFonts w:ascii="Times" w:hAnsi="Times" w:cs="Arial"/>
        </w:rPr>
        <w:t>.</w:t>
      </w:r>
      <w:r w:rsidRPr="00595A67">
        <w:rPr>
          <w:rFonts w:ascii="Times" w:hAnsi="Times" w:cs="Arial"/>
        </w:rPr>
        <w:t xml:space="preserve"> Genetic polymorphisms of estrogen receptor alpha and catechol</w:t>
      </w:r>
      <w:r w:rsidRPr="00595A67">
        <w:rPr>
          <w:rFonts w:ascii="Cambria Math" w:hAnsi="Cambria Math" w:cs="Cambria Math"/>
        </w:rPr>
        <w:t>‑</w:t>
      </w:r>
      <w:r w:rsidRPr="00595A67">
        <w:rPr>
          <w:rFonts w:ascii="Times" w:hAnsi="Times" w:cs="Arial"/>
        </w:rPr>
        <w:t>O</w:t>
      </w:r>
      <w:r w:rsidRPr="00595A67">
        <w:rPr>
          <w:rFonts w:ascii="Cambria Math" w:hAnsi="Cambria Math" w:cs="Cambria Math"/>
        </w:rPr>
        <w:t>‑</w:t>
      </w:r>
      <w:r w:rsidRPr="00595A67">
        <w:rPr>
          <w:rFonts w:ascii="Times" w:hAnsi="Times" w:cs="Arial"/>
        </w:rPr>
        <w:t xml:space="preserve">methyltransferase genes in Turkish patients with familial prostate carcinoma. </w:t>
      </w:r>
      <w:r w:rsidRPr="00595A67">
        <w:rPr>
          <w:rFonts w:ascii="Times" w:hAnsi="Times" w:cs="Arial"/>
          <w:i/>
        </w:rPr>
        <w:t>Indian J Hum Genet.</w:t>
      </w:r>
      <w:r w:rsidRPr="00595A67">
        <w:rPr>
          <w:rFonts w:ascii="Times" w:hAnsi="Times" w:cs="Arial"/>
        </w:rPr>
        <w:t xml:space="preserve"> </w:t>
      </w:r>
      <w:r w:rsidRPr="00595A67">
        <w:rPr>
          <w:rFonts w:ascii="Times" w:hAnsi="Times" w:cs="Arial"/>
          <w:b/>
        </w:rPr>
        <w:t>2013;</w:t>
      </w:r>
      <w:r w:rsidRPr="00595A67">
        <w:rPr>
          <w:rFonts w:ascii="Times" w:hAnsi="Times" w:cs="Arial"/>
        </w:rPr>
        <w:t>19(4):408-11.</w:t>
      </w:r>
    </w:p>
    <w:p w:rsidR="00346280" w:rsidRPr="00595A67" w:rsidRDefault="00346280" w:rsidP="001B265D">
      <w:pPr>
        <w:pStyle w:val="ListeParagraf"/>
        <w:spacing w:line="276" w:lineRule="auto"/>
        <w:ind w:left="360"/>
        <w:jc w:val="both"/>
        <w:rPr>
          <w:rFonts w:ascii="Times" w:hAnsi="Times" w:cs="Arial"/>
        </w:rPr>
      </w:pPr>
    </w:p>
    <w:p w:rsidR="00E663F9" w:rsidRPr="00595A67" w:rsidRDefault="00E663F9" w:rsidP="001B265D">
      <w:pPr>
        <w:pStyle w:val="ListeParagraf"/>
        <w:numPr>
          <w:ilvl w:val="0"/>
          <w:numId w:val="1"/>
        </w:numPr>
        <w:spacing w:line="276" w:lineRule="auto"/>
        <w:jc w:val="both"/>
        <w:rPr>
          <w:rFonts w:ascii="Times" w:hAnsi="Times" w:cs="Arial"/>
        </w:rPr>
      </w:pPr>
      <w:r w:rsidRPr="00595A67">
        <w:rPr>
          <w:rFonts w:ascii="Times" w:hAnsi="Times" w:cs="Arial"/>
        </w:rPr>
        <w:t xml:space="preserve">Alptekin D, </w:t>
      </w:r>
      <w:r w:rsidRPr="00595A67">
        <w:rPr>
          <w:rFonts w:ascii="Times" w:hAnsi="Times" w:cs="Arial"/>
          <w:b/>
        </w:rPr>
        <w:t>Izmirli M,</w:t>
      </w:r>
      <w:r w:rsidRPr="00595A67">
        <w:rPr>
          <w:rFonts w:ascii="Times" w:hAnsi="Times" w:cs="Arial"/>
        </w:rPr>
        <w:t xml:space="preserve"> Beyazid Y, Luleyap U, Yılmaz B, Soyupak B, Tansug Z. Evaluation of the Effects of Androgen Receptor Gene Trinucleotide Repeats and Prostate Specific Antigen Gene Polymorphisms on Prostate Cancer. </w:t>
      </w:r>
      <w:r w:rsidRPr="00595A67">
        <w:rPr>
          <w:rFonts w:ascii="Times" w:hAnsi="Times" w:cs="Arial"/>
          <w:i/>
        </w:rPr>
        <w:t>Genet Mol Res.</w:t>
      </w:r>
      <w:r w:rsidRPr="00595A67">
        <w:rPr>
          <w:rFonts w:ascii="Times" w:hAnsi="Times" w:cs="Arial"/>
        </w:rPr>
        <w:t xml:space="preserve"> </w:t>
      </w:r>
      <w:r w:rsidRPr="00595A67">
        <w:rPr>
          <w:rFonts w:ascii="Times" w:hAnsi="Times" w:cs="Arial"/>
          <w:b/>
        </w:rPr>
        <w:t>2012;</w:t>
      </w:r>
      <w:r w:rsidRPr="00595A67">
        <w:rPr>
          <w:rFonts w:ascii="Times" w:hAnsi="Times" w:cs="Arial"/>
        </w:rPr>
        <w:t>11(2):1424-32.</w:t>
      </w:r>
    </w:p>
    <w:p w:rsidR="00346280" w:rsidRPr="00595A67" w:rsidRDefault="00346280" w:rsidP="001B265D">
      <w:pPr>
        <w:pStyle w:val="ListeParagraf"/>
        <w:spacing w:line="276" w:lineRule="auto"/>
        <w:ind w:left="360"/>
        <w:jc w:val="both"/>
        <w:rPr>
          <w:rFonts w:ascii="Times" w:hAnsi="Times" w:cs="Arial"/>
        </w:rPr>
      </w:pPr>
    </w:p>
    <w:p w:rsidR="00E663F9" w:rsidRPr="00595A67" w:rsidRDefault="0088040B" w:rsidP="001B265D">
      <w:pPr>
        <w:pStyle w:val="ListeParagraf"/>
        <w:numPr>
          <w:ilvl w:val="0"/>
          <w:numId w:val="1"/>
        </w:numPr>
        <w:spacing w:line="276" w:lineRule="auto"/>
        <w:jc w:val="both"/>
        <w:rPr>
          <w:rFonts w:ascii="Times" w:hAnsi="Times" w:cs="Arial"/>
        </w:rPr>
      </w:pPr>
      <w:r w:rsidRPr="00595A67">
        <w:rPr>
          <w:rFonts w:ascii="Times" w:hAnsi="Times" w:cs="Arial"/>
          <w:b/>
        </w:rPr>
        <w:t>Izmirli M*,</w:t>
      </w:r>
      <w:r w:rsidRPr="00595A67">
        <w:rPr>
          <w:rFonts w:ascii="Times" w:hAnsi="Times" w:cs="Arial"/>
        </w:rPr>
        <w:t xml:space="preserve"> Inandiklioglu N, Abat D, Alptekin D, Demirhan O, Beyazid Y. MTHFR gene polymorphisms in bladder cancer in the Turkish population. </w:t>
      </w:r>
      <w:r w:rsidRPr="00595A67">
        <w:rPr>
          <w:rFonts w:ascii="Times" w:hAnsi="Times" w:cs="Arial"/>
          <w:i/>
        </w:rPr>
        <w:t>Asian Pac J Cancer Prev.</w:t>
      </w:r>
      <w:r w:rsidRPr="00595A67">
        <w:rPr>
          <w:rFonts w:ascii="Times" w:hAnsi="Times" w:cs="Arial"/>
        </w:rPr>
        <w:t xml:space="preserve"> </w:t>
      </w:r>
      <w:r w:rsidRPr="00595A67">
        <w:rPr>
          <w:rFonts w:ascii="Times" w:hAnsi="Times" w:cs="Arial"/>
          <w:b/>
        </w:rPr>
        <w:t>2011;</w:t>
      </w:r>
      <w:r w:rsidRPr="00595A67">
        <w:rPr>
          <w:rFonts w:ascii="Times" w:hAnsi="Times" w:cs="Arial"/>
        </w:rPr>
        <w:t>12(7):1833-5.</w:t>
      </w:r>
    </w:p>
    <w:p w:rsidR="00346280" w:rsidRPr="00595A67" w:rsidRDefault="00346280" w:rsidP="001B265D">
      <w:pPr>
        <w:pStyle w:val="ListeParagraf"/>
        <w:spacing w:line="276" w:lineRule="auto"/>
        <w:ind w:left="360"/>
        <w:jc w:val="both"/>
        <w:rPr>
          <w:rFonts w:ascii="Times" w:hAnsi="Times" w:cs="Arial"/>
        </w:rPr>
      </w:pPr>
    </w:p>
    <w:p w:rsidR="0088040B" w:rsidRPr="00595A67" w:rsidRDefault="0088040B" w:rsidP="001B265D">
      <w:pPr>
        <w:pStyle w:val="ListeParagraf"/>
        <w:numPr>
          <w:ilvl w:val="0"/>
          <w:numId w:val="1"/>
        </w:numPr>
        <w:spacing w:line="276" w:lineRule="auto"/>
        <w:jc w:val="both"/>
        <w:rPr>
          <w:rFonts w:ascii="Times" w:hAnsi="Times" w:cs="Arial"/>
        </w:rPr>
      </w:pPr>
      <w:r w:rsidRPr="00595A67">
        <w:rPr>
          <w:rFonts w:ascii="Times" w:hAnsi="Times" w:cs="Arial"/>
          <w:b/>
        </w:rPr>
        <w:t>Izmirli M*,</w:t>
      </w:r>
      <w:r w:rsidRPr="00595A67">
        <w:rPr>
          <w:rFonts w:ascii="Times" w:hAnsi="Times" w:cs="Arial"/>
        </w:rPr>
        <w:t xml:space="preserve"> Arikan B, Beyazid Y, Alptekin D. Association of polymorphisms in HPC2/ELAC2 and SRD5A2 gene with Benign Prostate Hyperplasia in Turkish Men. </w:t>
      </w:r>
      <w:r w:rsidRPr="00595A67">
        <w:rPr>
          <w:rFonts w:ascii="Times" w:hAnsi="Times" w:cs="Arial"/>
          <w:i/>
        </w:rPr>
        <w:t>Asian Pac J Cancer Prev.</w:t>
      </w:r>
      <w:r w:rsidRPr="00595A67">
        <w:rPr>
          <w:rFonts w:ascii="Times" w:hAnsi="Times" w:cs="Arial"/>
        </w:rPr>
        <w:t xml:space="preserve"> </w:t>
      </w:r>
      <w:r w:rsidRPr="00595A67">
        <w:rPr>
          <w:rFonts w:ascii="Times" w:hAnsi="Times" w:cs="Arial"/>
          <w:b/>
        </w:rPr>
        <w:t>2011</w:t>
      </w:r>
      <w:r w:rsidRPr="00595A67">
        <w:rPr>
          <w:rFonts w:ascii="Times" w:hAnsi="Times" w:cs="Arial"/>
        </w:rPr>
        <w:t>;12(3):732-3.</w:t>
      </w:r>
    </w:p>
    <w:p w:rsidR="00346280" w:rsidRPr="00595A67" w:rsidRDefault="00346280" w:rsidP="001B265D">
      <w:pPr>
        <w:pStyle w:val="ListeParagraf"/>
        <w:spacing w:line="276" w:lineRule="auto"/>
        <w:ind w:left="360"/>
        <w:jc w:val="both"/>
        <w:rPr>
          <w:rFonts w:ascii="Times" w:hAnsi="Times" w:cs="Arial"/>
        </w:rPr>
      </w:pPr>
    </w:p>
    <w:p w:rsidR="0088040B" w:rsidRPr="00595A67" w:rsidRDefault="00266B1C" w:rsidP="001B265D">
      <w:pPr>
        <w:pStyle w:val="ListeParagraf"/>
        <w:numPr>
          <w:ilvl w:val="0"/>
          <w:numId w:val="1"/>
        </w:numPr>
        <w:spacing w:line="276" w:lineRule="auto"/>
        <w:jc w:val="both"/>
        <w:rPr>
          <w:rFonts w:ascii="Times" w:hAnsi="Times" w:cs="Arial"/>
        </w:rPr>
      </w:pPr>
      <w:r w:rsidRPr="00595A67">
        <w:rPr>
          <w:rFonts w:ascii="Times" w:hAnsi="Times" w:cs="Arial"/>
          <w:b/>
        </w:rPr>
        <w:t>Izmirli M*,</w:t>
      </w:r>
      <w:r w:rsidRPr="00595A67">
        <w:rPr>
          <w:rFonts w:ascii="Times" w:hAnsi="Times" w:cs="Arial"/>
        </w:rPr>
        <w:t xml:space="preserve"> Arikan B, Beyazid Y, Alptekin D. Polymorphisms of HPC2/ELAC2 and SRD5A2 (5α-Reductase Type II) Genes in Prostate Cancer</w:t>
      </w:r>
      <w:r w:rsidR="0088040B" w:rsidRPr="00595A67">
        <w:rPr>
          <w:rFonts w:ascii="Times" w:hAnsi="Times" w:cs="Arial"/>
        </w:rPr>
        <w:t xml:space="preserve"> (5α-Reductase Type II) Genes in Prostate Cancer. </w:t>
      </w:r>
      <w:r w:rsidR="0088040B" w:rsidRPr="00595A67">
        <w:rPr>
          <w:rFonts w:ascii="Times" w:hAnsi="Times" w:cs="Arial"/>
          <w:i/>
        </w:rPr>
        <w:t>Balkan J Med Genet.</w:t>
      </w:r>
      <w:r w:rsidR="0088040B" w:rsidRPr="00595A67">
        <w:rPr>
          <w:rFonts w:ascii="Times" w:hAnsi="Times" w:cs="Arial"/>
        </w:rPr>
        <w:t xml:space="preserve"> </w:t>
      </w:r>
      <w:r w:rsidR="0088040B" w:rsidRPr="00595A67">
        <w:rPr>
          <w:rFonts w:ascii="Times" w:hAnsi="Times" w:cs="Arial"/>
          <w:b/>
        </w:rPr>
        <w:t>2011;</w:t>
      </w:r>
      <w:r w:rsidR="0088040B" w:rsidRPr="00595A67">
        <w:rPr>
          <w:rFonts w:ascii="Times" w:hAnsi="Times" w:cs="Arial"/>
        </w:rPr>
        <w:t xml:space="preserve">14(1):31-6.   </w:t>
      </w:r>
    </w:p>
    <w:p w:rsidR="00A4123C" w:rsidRPr="00595A67" w:rsidRDefault="00A4123C" w:rsidP="00A4123C">
      <w:pPr>
        <w:pStyle w:val="ListeParagraf"/>
        <w:numPr>
          <w:ilvl w:val="0"/>
          <w:numId w:val="1"/>
        </w:numPr>
        <w:spacing w:line="276" w:lineRule="auto"/>
        <w:jc w:val="both"/>
        <w:rPr>
          <w:rFonts w:ascii="Times" w:hAnsi="Times" w:cs="Arial"/>
        </w:rPr>
      </w:pPr>
      <w:r w:rsidRPr="00595A67">
        <w:rPr>
          <w:rFonts w:ascii="Times" w:hAnsi="Times" w:cs="Arial"/>
        </w:rPr>
        <w:lastRenderedPageBreak/>
        <w:t xml:space="preserve">Luleyep HU, </w:t>
      </w:r>
      <w:r w:rsidRPr="00595A67">
        <w:rPr>
          <w:rFonts w:ascii="Times" w:hAnsi="Times" w:cs="Arial"/>
          <w:b/>
        </w:rPr>
        <w:t>Izmirli M,</w:t>
      </w:r>
      <w:r w:rsidRPr="00595A67">
        <w:rPr>
          <w:rFonts w:ascii="Times" w:hAnsi="Times" w:cs="Arial"/>
        </w:rPr>
        <w:t xml:space="preserve"> Onatoglu D, Koc S, Topcuoglu MS, Alptekin D, Pazarbasi A, Guzel AI, Froster UG. Investigation of p53 Tumor Supressor Gene Mutations in Patients with Lung Mass using Sequence Analysis. </w:t>
      </w:r>
      <w:r w:rsidRPr="00595A67">
        <w:rPr>
          <w:rFonts w:ascii="Times" w:hAnsi="Times" w:cs="Arial"/>
          <w:i/>
        </w:rPr>
        <w:t>Turkey Clinics J Med Sci.</w:t>
      </w:r>
      <w:r w:rsidRPr="00595A67">
        <w:rPr>
          <w:rFonts w:ascii="Times" w:hAnsi="Times" w:cs="Arial"/>
        </w:rPr>
        <w:t xml:space="preserve"> </w:t>
      </w:r>
      <w:r w:rsidRPr="00595A67">
        <w:rPr>
          <w:rFonts w:ascii="Times" w:hAnsi="Times" w:cs="Arial"/>
          <w:b/>
        </w:rPr>
        <w:t>2010</w:t>
      </w:r>
      <w:r w:rsidRPr="00595A67">
        <w:rPr>
          <w:rFonts w:ascii="Times" w:hAnsi="Times" w:cs="Arial"/>
        </w:rPr>
        <w:t>;30(5):1447-53.</w:t>
      </w:r>
    </w:p>
    <w:p w:rsidR="00A4123C" w:rsidRPr="00595A67" w:rsidRDefault="00A4123C" w:rsidP="00A4123C">
      <w:pPr>
        <w:pStyle w:val="ListeParagraf"/>
        <w:spacing w:line="276" w:lineRule="auto"/>
        <w:ind w:left="360"/>
        <w:jc w:val="both"/>
        <w:rPr>
          <w:rFonts w:ascii="Times" w:hAnsi="Times" w:cs="Arial"/>
        </w:rPr>
      </w:pPr>
    </w:p>
    <w:p w:rsidR="00D13D95" w:rsidRPr="00595A67" w:rsidRDefault="00D13D95" w:rsidP="001B265D">
      <w:pPr>
        <w:spacing w:line="276" w:lineRule="auto"/>
        <w:jc w:val="both"/>
        <w:rPr>
          <w:rFonts w:ascii="Times" w:hAnsi="Times" w:cs="Arial"/>
          <w:b/>
          <w:u w:val="single"/>
        </w:rPr>
      </w:pPr>
      <w:r w:rsidRPr="00595A67">
        <w:rPr>
          <w:rFonts w:ascii="Times" w:hAnsi="Times" w:cs="Arial"/>
          <w:b/>
          <w:u w:val="single"/>
        </w:rPr>
        <w:t>Diğer Uluslararası Makaleler</w:t>
      </w:r>
    </w:p>
    <w:p w:rsidR="00A4123C" w:rsidRPr="00595A67" w:rsidRDefault="00A4123C" w:rsidP="001B265D">
      <w:pPr>
        <w:spacing w:line="276" w:lineRule="auto"/>
        <w:jc w:val="both"/>
        <w:rPr>
          <w:rFonts w:ascii="Times" w:hAnsi="Times" w:cs="Arial"/>
          <w:b/>
          <w:u w:val="single"/>
        </w:rPr>
      </w:pPr>
    </w:p>
    <w:p w:rsidR="00D13D95" w:rsidRPr="00595A67" w:rsidRDefault="00D13D95" w:rsidP="001B265D">
      <w:pPr>
        <w:pStyle w:val="ListeParagraf"/>
        <w:numPr>
          <w:ilvl w:val="0"/>
          <w:numId w:val="3"/>
        </w:numPr>
        <w:spacing w:line="276" w:lineRule="auto"/>
        <w:ind w:hanging="578"/>
        <w:jc w:val="both"/>
        <w:rPr>
          <w:rFonts w:ascii="Times" w:hAnsi="Times" w:cs="Arial"/>
          <w:b/>
        </w:rPr>
      </w:pPr>
      <w:r w:rsidRPr="00595A67">
        <w:rPr>
          <w:rFonts w:ascii="Times" w:hAnsi="Times" w:cs="Arial"/>
          <w:b/>
        </w:rPr>
        <w:t>Izmirli M*,</w:t>
      </w:r>
      <w:r w:rsidRPr="00595A67">
        <w:rPr>
          <w:rFonts w:ascii="Times" w:hAnsi="Times" w:cs="Arial"/>
        </w:rPr>
        <w:t xml:space="preserve"> Ecevit H, Okuyan HM, Rifaioglu E. 8-OHdG and hOGG1 as Oxidative DNA Damage Markers in Acne Vulgaris Patients Under Isotretinoin Treatment. </w:t>
      </w:r>
      <w:r w:rsidRPr="00595A67">
        <w:rPr>
          <w:rFonts w:ascii="Times" w:hAnsi="Times" w:cs="Arial"/>
          <w:i/>
        </w:rPr>
        <w:t>J Skin Stem Cell.</w:t>
      </w:r>
      <w:r w:rsidRPr="00595A67">
        <w:rPr>
          <w:rFonts w:ascii="Times" w:hAnsi="Times" w:cs="Arial"/>
        </w:rPr>
        <w:t xml:space="preserve"> </w:t>
      </w:r>
      <w:r w:rsidRPr="00595A67">
        <w:rPr>
          <w:rFonts w:ascii="Times" w:hAnsi="Times" w:cs="Arial"/>
          <w:b/>
        </w:rPr>
        <w:t>2019;</w:t>
      </w:r>
      <w:r w:rsidRPr="00595A67">
        <w:rPr>
          <w:rFonts w:ascii="Times" w:hAnsi="Times" w:cs="Arial"/>
        </w:rPr>
        <w:t xml:space="preserve"> 6(4):e103492.</w:t>
      </w:r>
    </w:p>
    <w:p w:rsidR="004A51FC" w:rsidRPr="00595A67" w:rsidRDefault="004A51FC" w:rsidP="004A51FC">
      <w:pPr>
        <w:pStyle w:val="ListeParagraf"/>
        <w:spacing w:line="276" w:lineRule="auto"/>
        <w:jc w:val="both"/>
        <w:rPr>
          <w:rFonts w:ascii="Times" w:hAnsi="Times" w:cs="Arial"/>
          <w:b/>
        </w:rPr>
      </w:pPr>
    </w:p>
    <w:p w:rsidR="00D13D95" w:rsidRPr="00595A67" w:rsidRDefault="00D13D95" w:rsidP="001B265D">
      <w:pPr>
        <w:pStyle w:val="ListeParagraf"/>
        <w:numPr>
          <w:ilvl w:val="0"/>
          <w:numId w:val="3"/>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Sonmez D, Gogebakan B. The war against cancer: Suicide gene therapy. </w:t>
      </w:r>
      <w:r w:rsidRPr="00595A67">
        <w:rPr>
          <w:rFonts w:ascii="Times" w:hAnsi="Times" w:cs="Arial"/>
          <w:i/>
        </w:rPr>
        <w:t>Advances in Modern Oncology Research.</w:t>
      </w:r>
      <w:r w:rsidRPr="00595A67">
        <w:rPr>
          <w:rFonts w:ascii="Times" w:hAnsi="Times" w:cs="Arial"/>
          <w:b/>
        </w:rPr>
        <w:t xml:space="preserve"> 2017;</w:t>
      </w:r>
      <w:r w:rsidRPr="00595A67">
        <w:rPr>
          <w:rFonts w:ascii="Times" w:hAnsi="Times" w:cs="Arial"/>
        </w:rPr>
        <w:t xml:space="preserve">2(3):139-149.  </w:t>
      </w:r>
    </w:p>
    <w:p w:rsidR="00346280" w:rsidRPr="00595A67" w:rsidRDefault="00346280" w:rsidP="001B265D">
      <w:pPr>
        <w:pStyle w:val="ListeParagraf"/>
        <w:spacing w:line="276" w:lineRule="auto"/>
        <w:jc w:val="both"/>
        <w:rPr>
          <w:rFonts w:ascii="Times" w:hAnsi="Times" w:cs="Arial"/>
        </w:rPr>
      </w:pPr>
    </w:p>
    <w:p w:rsidR="00D13D95" w:rsidRPr="00595A67" w:rsidRDefault="00D13D95" w:rsidP="001B265D">
      <w:pPr>
        <w:pStyle w:val="ListeParagraf"/>
        <w:numPr>
          <w:ilvl w:val="0"/>
          <w:numId w:val="3"/>
        </w:numPr>
        <w:spacing w:line="276" w:lineRule="auto"/>
        <w:ind w:hanging="578"/>
        <w:jc w:val="both"/>
        <w:rPr>
          <w:rFonts w:ascii="Times" w:hAnsi="Times" w:cs="Arial"/>
        </w:rPr>
      </w:pPr>
      <w:r w:rsidRPr="00595A67">
        <w:rPr>
          <w:rFonts w:ascii="Times" w:hAnsi="Times" w:cs="Arial"/>
        </w:rPr>
        <w:t xml:space="preserve">Ecevit H, Gunduz K, Bilgic N, </w:t>
      </w:r>
      <w:r w:rsidRPr="00595A67">
        <w:rPr>
          <w:rFonts w:ascii="Times" w:hAnsi="Times" w:cs="Arial"/>
          <w:b/>
        </w:rPr>
        <w:t>Izmirli M*,</w:t>
      </w:r>
      <w:r w:rsidRPr="00595A67">
        <w:rPr>
          <w:rFonts w:ascii="Times" w:hAnsi="Times" w:cs="Arial"/>
        </w:rPr>
        <w:t xml:space="preserve"> Gögebakan B. The effect of thymoquinone on BEAS-2B cell viability and TGF-β1 release. </w:t>
      </w:r>
      <w:r w:rsidRPr="00595A67">
        <w:rPr>
          <w:rFonts w:ascii="Times" w:hAnsi="Times" w:cs="Arial"/>
          <w:i/>
        </w:rPr>
        <w:t>Advances in Modern Oncology Research.</w:t>
      </w:r>
      <w:r w:rsidRPr="00595A67">
        <w:rPr>
          <w:rFonts w:ascii="Times" w:hAnsi="Times" w:cs="Arial"/>
          <w:b/>
        </w:rPr>
        <w:t xml:space="preserve"> 2016;</w:t>
      </w:r>
      <w:r w:rsidRPr="00595A67">
        <w:rPr>
          <w:rFonts w:ascii="Times" w:hAnsi="Times" w:cs="Arial"/>
        </w:rPr>
        <w:t xml:space="preserve"> doi: 10.18282/amor.v3.i1.170. </w:t>
      </w:r>
    </w:p>
    <w:p w:rsidR="00346280" w:rsidRPr="00595A67" w:rsidRDefault="00346280" w:rsidP="001B265D">
      <w:pPr>
        <w:pStyle w:val="ListeParagraf"/>
        <w:spacing w:line="276" w:lineRule="auto"/>
        <w:jc w:val="both"/>
        <w:rPr>
          <w:rFonts w:ascii="Times" w:hAnsi="Times" w:cs="Arial"/>
        </w:rPr>
      </w:pPr>
    </w:p>
    <w:p w:rsidR="00D13D95" w:rsidRPr="00595A67" w:rsidRDefault="00D13D95" w:rsidP="001B265D">
      <w:pPr>
        <w:pStyle w:val="ListeParagraf"/>
        <w:numPr>
          <w:ilvl w:val="0"/>
          <w:numId w:val="3"/>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Aldemir O, Gogebakan B, Alptekin D. The studies about diseases concerning with contemplated MTHFR 677 C&gt;T polymorphism. </w:t>
      </w:r>
      <w:r w:rsidRPr="00595A67">
        <w:rPr>
          <w:rFonts w:ascii="Times" w:hAnsi="Times" w:cs="Arial"/>
          <w:i/>
        </w:rPr>
        <w:t>Journal of Dicle Medical.</w:t>
      </w:r>
      <w:r w:rsidRPr="00595A67">
        <w:rPr>
          <w:rFonts w:ascii="Times" w:hAnsi="Times" w:cs="Arial"/>
        </w:rPr>
        <w:t xml:space="preserve"> </w:t>
      </w:r>
      <w:r w:rsidRPr="00595A67">
        <w:rPr>
          <w:rFonts w:ascii="Times" w:hAnsi="Times" w:cs="Arial"/>
          <w:b/>
        </w:rPr>
        <w:t>2014;</w:t>
      </w:r>
      <w:r w:rsidRPr="00595A67">
        <w:rPr>
          <w:rFonts w:ascii="Times" w:hAnsi="Times" w:cs="Arial"/>
        </w:rPr>
        <w:t>41(1):244-56.</w:t>
      </w:r>
    </w:p>
    <w:p w:rsidR="00346280" w:rsidRPr="00595A67" w:rsidRDefault="00346280" w:rsidP="001B265D">
      <w:pPr>
        <w:pStyle w:val="ListeParagraf"/>
        <w:spacing w:line="276" w:lineRule="auto"/>
        <w:jc w:val="both"/>
        <w:rPr>
          <w:rFonts w:ascii="Times" w:hAnsi="Times" w:cs="Arial"/>
        </w:rPr>
      </w:pPr>
    </w:p>
    <w:p w:rsidR="00D13D95" w:rsidRPr="00595A67" w:rsidRDefault="00D13D95" w:rsidP="001B265D">
      <w:pPr>
        <w:pStyle w:val="ListeParagraf"/>
        <w:numPr>
          <w:ilvl w:val="0"/>
          <w:numId w:val="3"/>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Bacaksiz A, Alptekin D, Uysal O, Kilic U. Statin and MTHFR C677T Polymorphism in Patients with Cardiovascular Diseases. Bezmialem Science. </w:t>
      </w:r>
      <w:r w:rsidRPr="00595A67">
        <w:rPr>
          <w:rFonts w:ascii="Times" w:hAnsi="Times" w:cs="Arial"/>
          <w:b/>
        </w:rPr>
        <w:t>2014</w:t>
      </w:r>
      <w:r w:rsidRPr="00595A67">
        <w:rPr>
          <w:rFonts w:ascii="Times" w:hAnsi="Times" w:cs="Arial"/>
        </w:rPr>
        <w:t>; 2(1):38-41</w:t>
      </w:r>
      <w:r w:rsidR="00A4123C" w:rsidRPr="00595A67">
        <w:rPr>
          <w:rFonts w:ascii="Times" w:hAnsi="Times" w:cs="Arial"/>
        </w:rPr>
        <w:t>.</w:t>
      </w:r>
    </w:p>
    <w:p w:rsidR="00A4123C" w:rsidRPr="00595A67" w:rsidRDefault="00A4123C" w:rsidP="00A4123C">
      <w:pPr>
        <w:pStyle w:val="ListeParagraf"/>
        <w:spacing w:line="276" w:lineRule="auto"/>
        <w:jc w:val="both"/>
        <w:rPr>
          <w:rFonts w:ascii="Times" w:hAnsi="Times" w:cs="Arial"/>
        </w:rPr>
      </w:pPr>
    </w:p>
    <w:p w:rsidR="00A4123C" w:rsidRPr="00595A67" w:rsidRDefault="00A4123C" w:rsidP="00A4123C">
      <w:pPr>
        <w:spacing w:line="276" w:lineRule="auto"/>
        <w:ind w:left="142"/>
        <w:jc w:val="both"/>
        <w:rPr>
          <w:rFonts w:ascii="Times" w:hAnsi="Times" w:cs="Arial"/>
        </w:rPr>
      </w:pPr>
    </w:p>
    <w:p w:rsidR="0088040B" w:rsidRPr="00595A67" w:rsidRDefault="0088040B" w:rsidP="001B265D">
      <w:pPr>
        <w:spacing w:line="276" w:lineRule="auto"/>
        <w:jc w:val="both"/>
        <w:rPr>
          <w:rFonts w:ascii="Times" w:hAnsi="Times" w:cs="Arial"/>
        </w:rPr>
      </w:pPr>
    </w:p>
    <w:p w:rsidR="0088040B" w:rsidRPr="00595A67" w:rsidRDefault="0088040B" w:rsidP="001B265D">
      <w:pPr>
        <w:spacing w:line="276" w:lineRule="auto"/>
        <w:jc w:val="both"/>
        <w:rPr>
          <w:rFonts w:ascii="Times" w:hAnsi="Times" w:cs="Arial"/>
          <w:b/>
          <w:u w:val="single"/>
        </w:rPr>
      </w:pPr>
      <w:r w:rsidRPr="00595A67">
        <w:rPr>
          <w:rFonts w:ascii="Times" w:hAnsi="Times" w:cs="Arial"/>
          <w:b/>
          <w:u w:val="single"/>
        </w:rPr>
        <w:t>Uluslar</w:t>
      </w:r>
      <w:r w:rsidR="00693F04" w:rsidRPr="00595A67">
        <w:rPr>
          <w:rFonts w:ascii="Times" w:hAnsi="Times" w:cs="Arial"/>
          <w:b/>
          <w:u w:val="single"/>
        </w:rPr>
        <w:t>a</w:t>
      </w:r>
      <w:r w:rsidRPr="00595A67">
        <w:rPr>
          <w:rFonts w:ascii="Times" w:hAnsi="Times" w:cs="Arial"/>
          <w:b/>
          <w:u w:val="single"/>
        </w:rPr>
        <w:t>rası Kitap Bölümleri</w:t>
      </w:r>
    </w:p>
    <w:p w:rsidR="0088040B" w:rsidRPr="00595A67" w:rsidRDefault="0088040B" w:rsidP="001B265D">
      <w:pPr>
        <w:spacing w:line="276" w:lineRule="auto"/>
        <w:jc w:val="both"/>
        <w:rPr>
          <w:rFonts w:ascii="Times" w:hAnsi="Times" w:cs="Arial"/>
        </w:rPr>
      </w:pPr>
    </w:p>
    <w:p w:rsidR="0088040B" w:rsidRPr="00595A67" w:rsidRDefault="0088040B" w:rsidP="001B265D">
      <w:pPr>
        <w:pStyle w:val="ListeParagraf"/>
        <w:numPr>
          <w:ilvl w:val="0"/>
          <w:numId w:val="2"/>
        </w:numPr>
        <w:spacing w:line="276" w:lineRule="auto"/>
        <w:ind w:hanging="578"/>
        <w:jc w:val="both"/>
        <w:rPr>
          <w:rFonts w:ascii="Times" w:hAnsi="Times" w:cs="Arial"/>
          <w:b/>
        </w:rPr>
      </w:pPr>
      <w:r w:rsidRPr="00595A67">
        <w:rPr>
          <w:rFonts w:ascii="Times" w:hAnsi="Times" w:cs="Arial"/>
          <w:b/>
        </w:rPr>
        <w:t>Izmirli M*.</w:t>
      </w:r>
      <w:r w:rsidRPr="00595A67">
        <w:rPr>
          <w:rFonts w:ascii="Times" w:hAnsi="Times" w:cs="Arial"/>
        </w:rPr>
        <w:t xml:space="preserve"> In cellular senescence, the third circle of the cell life’s network, p53 acts vital role. eLS, WILEY, London, </w:t>
      </w:r>
      <w:r w:rsidRPr="00595A67">
        <w:rPr>
          <w:rFonts w:ascii="Times" w:hAnsi="Times" w:cs="Arial"/>
          <w:b/>
        </w:rPr>
        <w:t>2017.</w:t>
      </w:r>
    </w:p>
    <w:p w:rsidR="00346280" w:rsidRPr="00595A67" w:rsidRDefault="00346280" w:rsidP="001B265D">
      <w:pPr>
        <w:pStyle w:val="ListeParagraf"/>
        <w:spacing w:line="276" w:lineRule="auto"/>
        <w:jc w:val="both"/>
        <w:rPr>
          <w:rFonts w:ascii="Times" w:hAnsi="Times" w:cs="Arial"/>
          <w:b/>
        </w:rPr>
      </w:pPr>
    </w:p>
    <w:p w:rsidR="00693F04" w:rsidRPr="00595A67" w:rsidRDefault="00693F04" w:rsidP="001B265D">
      <w:pPr>
        <w:pStyle w:val="ListeParagraf"/>
        <w:numPr>
          <w:ilvl w:val="0"/>
          <w:numId w:val="2"/>
        </w:numPr>
        <w:spacing w:line="276" w:lineRule="auto"/>
        <w:ind w:hanging="578"/>
        <w:jc w:val="both"/>
        <w:rPr>
          <w:rFonts w:ascii="Times" w:hAnsi="Times" w:cs="Arial"/>
          <w:b/>
        </w:rPr>
      </w:pPr>
      <w:r w:rsidRPr="00595A67">
        <w:rPr>
          <w:rFonts w:ascii="Times" w:hAnsi="Times" w:cs="Arial"/>
        </w:rPr>
        <w:t xml:space="preserve">Gogebakan B, </w:t>
      </w:r>
      <w:r w:rsidRPr="00595A67">
        <w:rPr>
          <w:rFonts w:ascii="Times" w:hAnsi="Times" w:cs="Arial"/>
          <w:b/>
        </w:rPr>
        <w:t>Izmirli M*,</w:t>
      </w:r>
      <w:r w:rsidRPr="00595A67">
        <w:rPr>
          <w:rFonts w:ascii="Times" w:hAnsi="Times" w:cs="Arial"/>
        </w:rPr>
        <w:t xml:space="preserve"> Okuyan M, Atac L. Biomarkers for early diagnosis of osteoarthritis., Osteoarthritis, SMG open access e-book, </w:t>
      </w:r>
      <w:r w:rsidRPr="00595A67">
        <w:rPr>
          <w:rFonts w:ascii="Times" w:hAnsi="Times" w:cs="Arial"/>
          <w:b/>
        </w:rPr>
        <w:t>2016.</w:t>
      </w:r>
    </w:p>
    <w:p w:rsidR="00346280" w:rsidRPr="00595A67" w:rsidRDefault="00346280" w:rsidP="001B265D">
      <w:pPr>
        <w:pStyle w:val="ListeParagraf"/>
        <w:spacing w:line="276" w:lineRule="auto"/>
        <w:jc w:val="both"/>
        <w:rPr>
          <w:rFonts w:ascii="Times" w:hAnsi="Times" w:cs="Arial"/>
          <w:b/>
        </w:rPr>
      </w:pPr>
    </w:p>
    <w:p w:rsidR="0088040B" w:rsidRPr="00595A67" w:rsidRDefault="0088040B" w:rsidP="001B265D">
      <w:pPr>
        <w:pStyle w:val="ListeParagraf"/>
        <w:numPr>
          <w:ilvl w:val="0"/>
          <w:numId w:val="2"/>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Alptekin D, Kilic U</w:t>
      </w:r>
      <w:r w:rsidR="00C576A8" w:rsidRPr="00595A67">
        <w:rPr>
          <w:rFonts w:ascii="Times" w:hAnsi="Times" w:cs="Arial"/>
        </w:rPr>
        <w:t>.</w:t>
      </w:r>
      <w:r w:rsidRPr="00595A67">
        <w:rPr>
          <w:rFonts w:ascii="Times" w:hAnsi="Times" w:cs="Arial"/>
        </w:rPr>
        <w:t xml:space="preserve"> Epigenetic Modifications in Urooncology, R. R. Singh, Handbook of Genitourinary Medicine: New Research, Nova Science Publishers, p:143-168, New York, </w:t>
      </w:r>
      <w:r w:rsidRPr="00595A67">
        <w:rPr>
          <w:rFonts w:ascii="Times" w:hAnsi="Times" w:cs="Arial"/>
          <w:b/>
        </w:rPr>
        <w:t>2013.</w:t>
      </w:r>
      <w:r w:rsidRPr="00595A67">
        <w:rPr>
          <w:rFonts w:ascii="Times" w:hAnsi="Times" w:cs="Arial"/>
        </w:rPr>
        <w:t xml:space="preserve"> </w:t>
      </w:r>
    </w:p>
    <w:p w:rsidR="00693F04" w:rsidRPr="00595A67" w:rsidRDefault="00693F04" w:rsidP="001B265D">
      <w:pPr>
        <w:pStyle w:val="ListeParagraf"/>
        <w:spacing w:line="276" w:lineRule="auto"/>
        <w:jc w:val="both"/>
        <w:rPr>
          <w:rFonts w:ascii="Times" w:hAnsi="Times" w:cs="Arial"/>
        </w:rPr>
      </w:pPr>
    </w:p>
    <w:p w:rsidR="0088040B" w:rsidRPr="00595A67" w:rsidRDefault="00693F04" w:rsidP="001B265D">
      <w:pPr>
        <w:spacing w:line="276" w:lineRule="auto"/>
        <w:jc w:val="both"/>
        <w:rPr>
          <w:rFonts w:ascii="Times" w:hAnsi="Times" w:cs="Arial"/>
          <w:b/>
          <w:u w:val="single"/>
        </w:rPr>
      </w:pPr>
      <w:r w:rsidRPr="00595A67">
        <w:rPr>
          <w:rFonts w:ascii="Times" w:hAnsi="Times" w:cs="Arial"/>
          <w:b/>
          <w:u w:val="single"/>
        </w:rPr>
        <w:t>Ulusal</w:t>
      </w:r>
      <w:r w:rsidR="0088040B" w:rsidRPr="00595A67">
        <w:rPr>
          <w:rFonts w:ascii="Times" w:hAnsi="Times" w:cs="Arial"/>
          <w:b/>
          <w:u w:val="single"/>
        </w:rPr>
        <w:t xml:space="preserve"> Makaleler</w:t>
      </w:r>
    </w:p>
    <w:p w:rsidR="0088040B" w:rsidRPr="00595A67" w:rsidRDefault="0088040B" w:rsidP="001B265D">
      <w:pPr>
        <w:spacing w:line="276" w:lineRule="auto"/>
        <w:jc w:val="both"/>
        <w:rPr>
          <w:rFonts w:ascii="Times" w:hAnsi="Times" w:cs="Arial"/>
          <w:b/>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rPr>
        <w:t xml:space="preserve">Sonmez D, Gogebakan B, Ecevit H, Ataç L, Küçük UM, </w:t>
      </w:r>
      <w:r w:rsidRPr="00595A67">
        <w:rPr>
          <w:rFonts w:ascii="Times" w:hAnsi="Times" w:cs="Arial"/>
          <w:b/>
        </w:rPr>
        <w:t>Izmirli M*.</w:t>
      </w:r>
      <w:r w:rsidRPr="00595A67">
        <w:rPr>
          <w:rFonts w:ascii="Times" w:hAnsi="Times" w:cs="Arial"/>
        </w:rPr>
        <w:t xml:space="preserve"> Sahte ismini haketmeyen genler; psödogenler. </w:t>
      </w:r>
      <w:r w:rsidRPr="00595A67">
        <w:rPr>
          <w:rFonts w:ascii="Times" w:hAnsi="Times" w:cs="Arial"/>
          <w:i/>
        </w:rPr>
        <w:t>Mustafa Kemal U J</w:t>
      </w:r>
      <w:r w:rsidRPr="00595A67">
        <w:rPr>
          <w:rFonts w:ascii="Times" w:hAnsi="Times" w:cs="Arial"/>
        </w:rPr>
        <w:t xml:space="preserve">. </w:t>
      </w:r>
      <w:r w:rsidRPr="00595A67">
        <w:rPr>
          <w:rFonts w:ascii="Times" w:hAnsi="Times" w:cs="Arial"/>
          <w:b/>
        </w:rPr>
        <w:t>2016;</w:t>
      </w:r>
      <w:r w:rsidRPr="00595A67">
        <w:rPr>
          <w:rFonts w:ascii="Times" w:hAnsi="Times" w:cs="Arial"/>
        </w:rPr>
        <w:t>7(25):50-55.</w:t>
      </w:r>
    </w:p>
    <w:p w:rsidR="00346280" w:rsidRPr="00595A67" w:rsidRDefault="00346280" w:rsidP="001B265D">
      <w:pPr>
        <w:pStyle w:val="ListeParagraf"/>
        <w:spacing w:line="276" w:lineRule="auto"/>
        <w:jc w:val="both"/>
        <w:rPr>
          <w:rFonts w:ascii="Times" w:hAnsi="Times" w:cs="Arial"/>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b/>
        </w:rPr>
        <w:lastRenderedPageBreak/>
        <w:t>Izmirli M*,</w:t>
      </w:r>
      <w:r w:rsidRPr="00595A67">
        <w:rPr>
          <w:rFonts w:ascii="Times" w:hAnsi="Times" w:cs="Arial"/>
        </w:rPr>
        <w:t xml:space="preserve"> Akdemir A, Gogebakan B, Alptekin D. A Model for The Crystal Structure of the Human Methylene Tetrahydrofolate Reductase Enyzme. </w:t>
      </w:r>
      <w:r w:rsidRPr="00595A67">
        <w:rPr>
          <w:rFonts w:ascii="Times" w:hAnsi="Times" w:cs="Arial"/>
          <w:i/>
        </w:rPr>
        <w:t>Harran Tıp Dergisi.</w:t>
      </w:r>
      <w:r w:rsidRPr="00595A67">
        <w:rPr>
          <w:rFonts w:ascii="Times" w:hAnsi="Times" w:cs="Arial"/>
        </w:rPr>
        <w:t xml:space="preserve"> </w:t>
      </w:r>
      <w:r w:rsidRPr="00595A67">
        <w:rPr>
          <w:rFonts w:ascii="Times" w:hAnsi="Times" w:cs="Arial"/>
          <w:b/>
        </w:rPr>
        <w:t>2015;</w:t>
      </w:r>
      <w:r w:rsidRPr="00595A67">
        <w:rPr>
          <w:rFonts w:ascii="Times" w:hAnsi="Times" w:cs="Arial"/>
        </w:rPr>
        <w:t>12(1):23-30.</w:t>
      </w:r>
    </w:p>
    <w:p w:rsidR="00346280" w:rsidRPr="00595A67" w:rsidRDefault="00346280" w:rsidP="001B265D">
      <w:pPr>
        <w:pStyle w:val="ListeParagraf"/>
        <w:spacing w:line="276" w:lineRule="auto"/>
        <w:jc w:val="both"/>
        <w:rPr>
          <w:rFonts w:ascii="Times" w:hAnsi="Times" w:cs="Arial"/>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Ecevit H, Gogebakan B, Inci M, Alptekin D. Evaluation of the Relationship between MTHFR C677T Single Nucleotide Polymorphism and Prostate Cancer in Hatay. </w:t>
      </w:r>
      <w:r w:rsidRPr="00595A67">
        <w:rPr>
          <w:rFonts w:ascii="Times" w:hAnsi="Times" w:cs="Arial"/>
          <w:i/>
        </w:rPr>
        <w:t>Journal of MKU Medical.</w:t>
      </w:r>
      <w:r w:rsidRPr="00595A67">
        <w:rPr>
          <w:rFonts w:ascii="Times" w:hAnsi="Times" w:cs="Arial"/>
        </w:rPr>
        <w:t xml:space="preserve"> </w:t>
      </w:r>
      <w:r w:rsidRPr="00595A67">
        <w:rPr>
          <w:rFonts w:ascii="Times" w:hAnsi="Times" w:cs="Arial"/>
          <w:b/>
        </w:rPr>
        <w:t>2014;</w:t>
      </w:r>
      <w:r w:rsidRPr="00595A67">
        <w:rPr>
          <w:rFonts w:ascii="Times" w:hAnsi="Times" w:cs="Arial"/>
        </w:rPr>
        <w:t>5(19):29-36.</w:t>
      </w:r>
    </w:p>
    <w:p w:rsidR="00346280" w:rsidRPr="00595A67" w:rsidRDefault="00346280" w:rsidP="001B265D">
      <w:pPr>
        <w:pStyle w:val="ListeParagraf"/>
        <w:spacing w:line="276" w:lineRule="auto"/>
        <w:jc w:val="both"/>
        <w:rPr>
          <w:rFonts w:ascii="Times" w:hAnsi="Times" w:cs="Arial"/>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Ecevit H, Gogebakan B. Autophagy to Survive. Yaşamak İçin Otofaji. </w:t>
      </w:r>
      <w:r w:rsidRPr="00595A67">
        <w:rPr>
          <w:rFonts w:ascii="Times" w:hAnsi="Times" w:cs="Arial"/>
          <w:i/>
        </w:rPr>
        <w:t>Journal of Archives Medical Review</w:t>
      </w:r>
      <w:r w:rsidRPr="00595A67">
        <w:rPr>
          <w:rFonts w:ascii="Times" w:hAnsi="Times" w:cs="Arial"/>
        </w:rPr>
        <w:t xml:space="preserve">. </w:t>
      </w:r>
      <w:r w:rsidRPr="00595A67">
        <w:rPr>
          <w:rFonts w:ascii="Times" w:hAnsi="Times" w:cs="Arial"/>
          <w:b/>
          <w:i/>
        </w:rPr>
        <w:t>2014</w:t>
      </w:r>
      <w:r w:rsidRPr="00595A67">
        <w:rPr>
          <w:rFonts w:ascii="Times" w:hAnsi="Times" w:cs="Arial"/>
          <w:i/>
        </w:rPr>
        <w:t>;</w:t>
      </w:r>
      <w:r w:rsidRPr="00595A67">
        <w:rPr>
          <w:rFonts w:ascii="Times" w:hAnsi="Times" w:cs="Arial"/>
        </w:rPr>
        <w:t>23(3):411-419.</w:t>
      </w:r>
    </w:p>
    <w:p w:rsidR="00346280" w:rsidRPr="00595A67" w:rsidRDefault="00346280" w:rsidP="001B265D">
      <w:pPr>
        <w:pStyle w:val="ListeParagraf"/>
        <w:spacing w:line="276" w:lineRule="auto"/>
        <w:jc w:val="both"/>
        <w:rPr>
          <w:rFonts w:ascii="Times" w:hAnsi="Times" w:cs="Arial"/>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w:t>
      </w:r>
      <w:r w:rsidR="00A55BB1" w:rsidRPr="00595A67">
        <w:rPr>
          <w:rFonts w:ascii="Times" w:hAnsi="Times" w:cs="Arial"/>
        </w:rPr>
        <w:t xml:space="preserve">Epigenetik mekanizmalar ve kanser tedavisinde epigenetik yaklaşımlar </w:t>
      </w:r>
      <w:r w:rsidRPr="00595A67">
        <w:rPr>
          <w:rFonts w:ascii="Times" w:hAnsi="Times" w:cs="Arial"/>
          <w:i/>
        </w:rPr>
        <w:t>Journal of Van Medical</w:t>
      </w:r>
      <w:r w:rsidRPr="00595A67">
        <w:rPr>
          <w:rFonts w:ascii="Times" w:hAnsi="Times" w:cs="Arial"/>
        </w:rPr>
        <w:t xml:space="preserve">. </w:t>
      </w:r>
      <w:r w:rsidRPr="00595A67">
        <w:rPr>
          <w:rFonts w:ascii="Times" w:hAnsi="Times" w:cs="Arial"/>
          <w:b/>
        </w:rPr>
        <w:t>2013;</w:t>
      </w:r>
      <w:r w:rsidRPr="00595A67">
        <w:rPr>
          <w:rFonts w:ascii="Times" w:hAnsi="Times" w:cs="Arial"/>
        </w:rPr>
        <w:t>20(1):48-51.</w:t>
      </w:r>
    </w:p>
    <w:p w:rsidR="00346280" w:rsidRPr="00595A67" w:rsidRDefault="00346280" w:rsidP="001B265D">
      <w:pPr>
        <w:pStyle w:val="ListeParagraf"/>
        <w:spacing w:line="276" w:lineRule="auto"/>
        <w:jc w:val="both"/>
        <w:rPr>
          <w:rFonts w:ascii="Times" w:hAnsi="Times" w:cs="Arial"/>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rPr>
        <w:t xml:space="preserve">Ecevit H, Motor S, </w:t>
      </w:r>
      <w:r w:rsidRPr="00595A67">
        <w:rPr>
          <w:rFonts w:ascii="Times" w:hAnsi="Times" w:cs="Arial"/>
          <w:b/>
        </w:rPr>
        <w:t>Izmirli M*.</w:t>
      </w:r>
      <w:r w:rsidRPr="00595A67">
        <w:rPr>
          <w:rFonts w:ascii="Times" w:hAnsi="Times" w:cs="Arial"/>
        </w:rPr>
        <w:t xml:space="preserve"> </w:t>
      </w:r>
      <w:r w:rsidR="00D6054A" w:rsidRPr="00595A67">
        <w:rPr>
          <w:rFonts w:ascii="Times" w:hAnsi="Times" w:cs="Arial"/>
        </w:rPr>
        <w:t>Genden Tedaviye Yeni Yaklaşımlar; Kodlamayan Nükleik Asitler.</w:t>
      </w:r>
      <w:r w:rsidRPr="00595A67">
        <w:rPr>
          <w:rFonts w:ascii="Times" w:hAnsi="Times" w:cs="Arial"/>
        </w:rPr>
        <w:t xml:space="preserve"> </w:t>
      </w:r>
      <w:r w:rsidRPr="00595A67">
        <w:rPr>
          <w:rFonts w:ascii="Times" w:hAnsi="Times" w:cs="Arial"/>
          <w:i/>
        </w:rPr>
        <w:t>Journal of MKU Medicine.</w:t>
      </w:r>
      <w:r w:rsidRPr="00595A67">
        <w:rPr>
          <w:rFonts w:ascii="Times" w:hAnsi="Times" w:cs="Arial"/>
        </w:rPr>
        <w:t xml:space="preserve"> </w:t>
      </w:r>
      <w:r w:rsidRPr="00595A67">
        <w:rPr>
          <w:rFonts w:ascii="Times" w:hAnsi="Times" w:cs="Arial"/>
          <w:b/>
        </w:rPr>
        <w:t>2013;</w:t>
      </w:r>
      <w:r w:rsidRPr="00595A67">
        <w:rPr>
          <w:rFonts w:ascii="Times" w:hAnsi="Times" w:cs="Arial"/>
        </w:rPr>
        <w:t>13(4):27-34.</w:t>
      </w:r>
    </w:p>
    <w:p w:rsidR="00346280" w:rsidRPr="00595A67" w:rsidRDefault="00346280" w:rsidP="001B265D">
      <w:pPr>
        <w:pStyle w:val="ListeParagraf"/>
        <w:spacing w:line="276" w:lineRule="auto"/>
        <w:jc w:val="both"/>
        <w:rPr>
          <w:rFonts w:ascii="Times" w:hAnsi="Times" w:cs="Arial"/>
        </w:rPr>
      </w:pPr>
    </w:p>
    <w:p w:rsidR="00277061" w:rsidRPr="00595A67" w:rsidRDefault="00277061" w:rsidP="001B265D">
      <w:pPr>
        <w:pStyle w:val="ListeParagraf"/>
        <w:numPr>
          <w:ilvl w:val="0"/>
          <w:numId w:val="4"/>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w:t>
      </w:r>
      <w:r w:rsidR="00CF161B" w:rsidRPr="00595A67">
        <w:rPr>
          <w:rFonts w:ascii="Times" w:hAnsi="Times" w:cs="Arial"/>
        </w:rPr>
        <w:t>Bireysel Tedavi ve Kanser</w:t>
      </w:r>
      <w:r w:rsidRPr="00595A67">
        <w:rPr>
          <w:rFonts w:ascii="Times" w:hAnsi="Times" w:cs="Arial"/>
        </w:rPr>
        <w:t xml:space="preserve">. </w:t>
      </w:r>
      <w:r w:rsidR="00CF161B" w:rsidRPr="00595A67">
        <w:rPr>
          <w:rFonts w:ascii="Times" w:hAnsi="Times" w:cs="Arial"/>
          <w:i/>
        </w:rPr>
        <w:t>Tıp Araştırma Dergisi</w:t>
      </w:r>
      <w:r w:rsidRPr="00595A67">
        <w:rPr>
          <w:rFonts w:ascii="Times" w:hAnsi="Times" w:cs="Arial"/>
          <w:i/>
        </w:rPr>
        <w:t>.</w:t>
      </w:r>
      <w:r w:rsidRPr="00595A67">
        <w:rPr>
          <w:rFonts w:ascii="Times" w:hAnsi="Times" w:cs="Arial"/>
        </w:rPr>
        <w:t xml:space="preserve"> </w:t>
      </w:r>
      <w:r w:rsidRPr="00595A67">
        <w:rPr>
          <w:rFonts w:ascii="Times" w:hAnsi="Times" w:cs="Arial"/>
          <w:b/>
          <w:i/>
        </w:rPr>
        <w:t>2013;</w:t>
      </w:r>
      <w:r w:rsidRPr="00595A67">
        <w:rPr>
          <w:rFonts w:ascii="Times" w:hAnsi="Times" w:cs="Arial"/>
        </w:rPr>
        <w:t>11:5-8.</w:t>
      </w:r>
    </w:p>
    <w:p w:rsidR="00346280" w:rsidRPr="00595A67" w:rsidRDefault="00346280" w:rsidP="001B265D">
      <w:pPr>
        <w:pStyle w:val="ListeParagraf"/>
        <w:spacing w:line="276" w:lineRule="auto"/>
        <w:jc w:val="both"/>
        <w:rPr>
          <w:rFonts w:ascii="Times" w:hAnsi="Times" w:cs="Arial"/>
        </w:rPr>
      </w:pPr>
    </w:p>
    <w:p w:rsidR="0088040B" w:rsidRPr="00595A67" w:rsidRDefault="0088040B" w:rsidP="001B265D">
      <w:pPr>
        <w:pStyle w:val="ListeParagraf"/>
        <w:numPr>
          <w:ilvl w:val="0"/>
          <w:numId w:val="4"/>
        </w:numPr>
        <w:spacing w:line="276" w:lineRule="auto"/>
        <w:ind w:hanging="578"/>
        <w:jc w:val="both"/>
        <w:rPr>
          <w:rFonts w:ascii="Times" w:hAnsi="Times" w:cs="Arial"/>
        </w:rPr>
      </w:pPr>
      <w:r w:rsidRPr="00595A67">
        <w:rPr>
          <w:rFonts w:ascii="Times" w:hAnsi="Times" w:cs="Arial"/>
          <w:b/>
        </w:rPr>
        <w:t>Izmirli M*,</w:t>
      </w:r>
      <w:r w:rsidRPr="00595A67">
        <w:rPr>
          <w:rFonts w:ascii="Times" w:hAnsi="Times" w:cs="Arial"/>
        </w:rPr>
        <w:t xml:space="preserve"> Tufan T, Alptekin D. DNA Methylation. </w:t>
      </w:r>
      <w:r w:rsidRPr="00595A67">
        <w:rPr>
          <w:rFonts w:ascii="Times" w:hAnsi="Times" w:cs="Arial"/>
          <w:i/>
        </w:rPr>
        <w:t>Journal of Archives Medical Review.</w:t>
      </w:r>
      <w:r w:rsidRPr="00595A67">
        <w:rPr>
          <w:rFonts w:ascii="Times" w:hAnsi="Times" w:cs="Arial"/>
        </w:rPr>
        <w:t xml:space="preserve"> </w:t>
      </w:r>
      <w:r w:rsidRPr="00595A67">
        <w:rPr>
          <w:rFonts w:ascii="Times" w:hAnsi="Times" w:cs="Arial"/>
          <w:b/>
        </w:rPr>
        <w:t>2012;</w:t>
      </w:r>
      <w:r w:rsidRPr="00595A67">
        <w:rPr>
          <w:rFonts w:ascii="Times" w:hAnsi="Times" w:cs="Arial"/>
        </w:rPr>
        <w:t xml:space="preserve">21(4):274-82.  </w:t>
      </w:r>
    </w:p>
    <w:p w:rsidR="00346280" w:rsidRPr="00595A67" w:rsidRDefault="00346280" w:rsidP="001B265D">
      <w:pPr>
        <w:pStyle w:val="ListeParagraf"/>
        <w:spacing w:line="276" w:lineRule="auto"/>
        <w:jc w:val="both"/>
        <w:rPr>
          <w:rFonts w:ascii="Times" w:hAnsi="Times" w:cs="Arial"/>
        </w:rPr>
      </w:pPr>
    </w:p>
    <w:p w:rsidR="00A4123C" w:rsidRPr="00595A67" w:rsidRDefault="00A4123C" w:rsidP="00A4123C">
      <w:pPr>
        <w:pStyle w:val="ListeParagraf"/>
        <w:numPr>
          <w:ilvl w:val="0"/>
          <w:numId w:val="4"/>
        </w:numPr>
        <w:ind w:hanging="578"/>
        <w:rPr>
          <w:rFonts w:ascii="Times" w:hAnsi="Times" w:cs="Arial"/>
        </w:rPr>
      </w:pPr>
      <w:r w:rsidRPr="00595A67">
        <w:rPr>
          <w:rFonts w:ascii="Times" w:hAnsi="Times" w:cs="Arial"/>
          <w:b/>
        </w:rPr>
        <w:t>Izmirli M*,</w:t>
      </w:r>
      <w:r w:rsidRPr="00595A67">
        <w:rPr>
          <w:rFonts w:ascii="Times" w:hAnsi="Times" w:cs="Arial"/>
        </w:rPr>
        <w:t xml:space="preserve"> Alptekin D, Topcuoglu MS., Guzel AI. The investigation of methylene tetrahydrofolate reductase gene polymorphisms in coronary by-passed patients due to coronary atherosclerosis ethiology. </w:t>
      </w:r>
      <w:r w:rsidRPr="00595A67">
        <w:rPr>
          <w:rFonts w:ascii="Times" w:hAnsi="Times" w:cs="Arial"/>
          <w:i/>
        </w:rPr>
        <w:t>Turkey Clinics J.</w:t>
      </w:r>
      <w:r w:rsidRPr="00595A67">
        <w:rPr>
          <w:rFonts w:ascii="Times" w:hAnsi="Times" w:cs="Arial"/>
        </w:rPr>
        <w:t xml:space="preserve"> </w:t>
      </w:r>
      <w:r w:rsidRPr="00595A67">
        <w:rPr>
          <w:rFonts w:ascii="Times" w:hAnsi="Times" w:cs="Arial"/>
          <w:b/>
        </w:rPr>
        <w:t>2009;</w:t>
      </w:r>
      <w:r w:rsidRPr="00595A67">
        <w:rPr>
          <w:rFonts w:ascii="Times" w:hAnsi="Times" w:cs="Arial"/>
        </w:rPr>
        <w:t>21(3):303-8.</w:t>
      </w:r>
    </w:p>
    <w:p w:rsidR="00A4123C" w:rsidRPr="00595A67" w:rsidRDefault="00A4123C" w:rsidP="00A4123C">
      <w:pPr>
        <w:pStyle w:val="ListeParagraf"/>
        <w:rPr>
          <w:rFonts w:ascii="Times" w:hAnsi="Times" w:cs="Arial"/>
        </w:rPr>
      </w:pPr>
    </w:p>
    <w:p w:rsidR="0088040B" w:rsidRPr="00595A67" w:rsidRDefault="0088040B" w:rsidP="001B265D">
      <w:pPr>
        <w:pStyle w:val="ListeParagraf"/>
        <w:numPr>
          <w:ilvl w:val="0"/>
          <w:numId w:val="4"/>
        </w:numPr>
        <w:spacing w:line="276" w:lineRule="auto"/>
        <w:ind w:hanging="578"/>
        <w:jc w:val="both"/>
        <w:rPr>
          <w:rFonts w:ascii="Times" w:hAnsi="Times" w:cs="Arial"/>
        </w:rPr>
      </w:pPr>
      <w:r w:rsidRPr="00595A67">
        <w:rPr>
          <w:rFonts w:ascii="Times" w:hAnsi="Times" w:cs="Arial"/>
        </w:rPr>
        <w:t xml:space="preserve">Alptekin D, </w:t>
      </w:r>
      <w:r w:rsidRPr="00595A67">
        <w:rPr>
          <w:rFonts w:ascii="Times" w:hAnsi="Times" w:cs="Arial"/>
          <w:b/>
        </w:rPr>
        <w:t>Izmirli M,</w:t>
      </w:r>
      <w:r w:rsidRPr="00595A67">
        <w:rPr>
          <w:rFonts w:ascii="Times" w:hAnsi="Times" w:cs="Arial"/>
        </w:rPr>
        <w:t xml:space="preserve"> Beyazid Y, Luleyap HU, Guzel AI, Tansug Z. </w:t>
      </w:r>
      <w:r w:rsidR="00A55BB1" w:rsidRPr="00595A67">
        <w:rPr>
          <w:rFonts w:ascii="Times" w:hAnsi="Times" w:cs="Arial"/>
        </w:rPr>
        <w:t xml:space="preserve"> </w:t>
      </w:r>
      <w:r w:rsidRPr="00595A67">
        <w:rPr>
          <w:rFonts w:ascii="Times" w:hAnsi="Times" w:cs="Arial"/>
        </w:rPr>
        <w:t xml:space="preserve">In Bladder Tumor K-Ras exon 1 and H-Ras Gene Codon Mutation Screening 12-13. </w:t>
      </w:r>
      <w:r w:rsidRPr="00595A67">
        <w:rPr>
          <w:rFonts w:ascii="Times" w:hAnsi="Times" w:cs="Arial"/>
          <w:i/>
        </w:rPr>
        <w:t>Journal of Cukurova University Faculty of Medicine.</w:t>
      </w:r>
      <w:r w:rsidRPr="00595A67">
        <w:rPr>
          <w:rFonts w:ascii="Times" w:hAnsi="Times" w:cs="Arial"/>
        </w:rPr>
        <w:t xml:space="preserve"> </w:t>
      </w:r>
      <w:r w:rsidRPr="00595A67">
        <w:rPr>
          <w:rFonts w:ascii="Times" w:hAnsi="Times" w:cs="Arial"/>
          <w:b/>
        </w:rPr>
        <w:t>2007;</w:t>
      </w:r>
      <w:r w:rsidRPr="00595A67">
        <w:rPr>
          <w:rFonts w:ascii="Times" w:hAnsi="Times" w:cs="Arial"/>
        </w:rPr>
        <w:t>32(2):29-34.</w:t>
      </w:r>
    </w:p>
    <w:p w:rsidR="00FC3354" w:rsidRPr="00595A67" w:rsidRDefault="00FC3354" w:rsidP="00FC3354">
      <w:pPr>
        <w:pStyle w:val="ListeParagraf"/>
        <w:spacing w:line="276" w:lineRule="auto"/>
        <w:jc w:val="both"/>
        <w:rPr>
          <w:rFonts w:ascii="Times" w:hAnsi="Times" w:cs="Arial"/>
        </w:rPr>
      </w:pPr>
    </w:p>
    <w:p w:rsidR="00FC3354" w:rsidRPr="00595A67" w:rsidRDefault="00FC3354" w:rsidP="00FC3354">
      <w:pPr>
        <w:pStyle w:val="ListeParagraf"/>
        <w:spacing w:line="276" w:lineRule="auto"/>
        <w:jc w:val="both"/>
        <w:rPr>
          <w:rFonts w:ascii="Times" w:hAnsi="Times" w:cs="Arial"/>
        </w:rPr>
      </w:pPr>
    </w:p>
    <w:p w:rsidR="00996B97" w:rsidRPr="00595A67" w:rsidRDefault="000554E2" w:rsidP="001B265D">
      <w:pPr>
        <w:spacing w:line="276" w:lineRule="auto"/>
        <w:jc w:val="both"/>
        <w:rPr>
          <w:rFonts w:ascii="Times" w:hAnsi="Times" w:cs="Arial"/>
        </w:rPr>
      </w:pPr>
    </w:p>
    <w:p w:rsidR="00D13D95" w:rsidRDefault="00D13D95" w:rsidP="001B265D">
      <w:pPr>
        <w:spacing w:line="276" w:lineRule="auto"/>
        <w:jc w:val="both"/>
        <w:rPr>
          <w:rFonts w:ascii="Times" w:hAnsi="Times" w:cs="Arial"/>
          <w:b/>
          <w:u w:val="single"/>
        </w:rPr>
      </w:pPr>
      <w:r w:rsidRPr="00595A67">
        <w:rPr>
          <w:rFonts w:ascii="Times" w:hAnsi="Times" w:cs="Arial"/>
          <w:b/>
          <w:u w:val="single"/>
        </w:rPr>
        <w:t>Uluslararası Posterler</w:t>
      </w:r>
    </w:p>
    <w:p w:rsidR="00595A67" w:rsidRPr="00595A67" w:rsidRDefault="00595A67" w:rsidP="001B265D">
      <w:pPr>
        <w:spacing w:line="276" w:lineRule="auto"/>
        <w:jc w:val="both"/>
        <w:rPr>
          <w:rFonts w:ascii="Times" w:hAnsi="Times" w:cs="Arial"/>
          <w:b/>
          <w:u w:val="single"/>
        </w:rPr>
      </w:pPr>
    </w:p>
    <w:p w:rsidR="00346280" w:rsidRPr="00595A67" w:rsidRDefault="00346280" w:rsidP="00067CAB">
      <w:pPr>
        <w:numPr>
          <w:ilvl w:val="0"/>
          <w:numId w:val="8"/>
        </w:numPr>
        <w:spacing w:line="276" w:lineRule="auto"/>
        <w:ind w:left="709" w:hanging="567"/>
        <w:jc w:val="both"/>
        <w:rPr>
          <w:rFonts w:ascii="Times" w:hAnsi="Times" w:cs="Arial"/>
          <w:lang w:val="en-GB"/>
        </w:rPr>
      </w:pPr>
      <w:r w:rsidRPr="00595A67">
        <w:rPr>
          <w:rFonts w:ascii="Times" w:hAnsi="Times" w:cs="Arial"/>
          <w:lang w:val="en-GB"/>
        </w:rPr>
        <w:t>Alptekin D, Erkoç MA,</w:t>
      </w:r>
      <w:r w:rsidRPr="00595A67">
        <w:rPr>
          <w:rFonts w:ascii="Times" w:hAnsi="Times" w:cs="Arial"/>
          <w:b/>
          <w:spacing w:val="-3"/>
        </w:rPr>
        <w:t xml:space="preserve"> Izmirli M</w:t>
      </w:r>
      <w:r w:rsidRPr="00595A67">
        <w:rPr>
          <w:rFonts w:ascii="Times" w:hAnsi="Times" w:cs="Arial"/>
          <w:b/>
          <w:spacing w:val="-3"/>
          <w:vertAlign w:val="superscript"/>
        </w:rPr>
        <w:t>*</w:t>
      </w:r>
      <w:r w:rsidRPr="00595A67">
        <w:rPr>
          <w:rFonts w:ascii="Times" w:hAnsi="Times" w:cs="Arial"/>
          <w:b/>
          <w:spacing w:val="-3"/>
        </w:rPr>
        <w:t xml:space="preserve">, </w:t>
      </w:r>
      <w:r w:rsidRPr="00595A67">
        <w:rPr>
          <w:rFonts w:ascii="Times" w:hAnsi="Times" w:cs="Arial"/>
          <w:spacing w:val="-3"/>
        </w:rPr>
        <w:t>Beyazid Y, Ilgaz NS, Satar N, Lüleyap U.</w:t>
      </w:r>
      <w:r w:rsidRPr="00595A67">
        <w:rPr>
          <w:rFonts w:ascii="Times" w:hAnsi="Times" w:cs="Arial"/>
          <w:lang w:val="en-GB"/>
        </w:rPr>
        <w:t xml:space="preserve"> HOXB13 gene exon 1-2 mutations among patients with prostate cancer. P: 12.185. European Society of Human Genetic (ESHG), </w:t>
      </w:r>
      <w:r w:rsidRPr="00595A67">
        <w:rPr>
          <w:rFonts w:ascii="Times" w:hAnsi="Times" w:cs="Arial"/>
          <w:b/>
          <w:lang w:val="en-GB"/>
        </w:rPr>
        <w:t>Barcelona,</w:t>
      </w:r>
      <w:r w:rsidRPr="00595A67">
        <w:rPr>
          <w:rFonts w:ascii="Times" w:hAnsi="Times" w:cs="Arial"/>
          <w:lang w:val="en-GB"/>
        </w:rPr>
        <w:t xml:space="preserve"> Spain, </w:t>
      </w:r>
      <w:r w:rsidRPr="00595A67">
        <w:rPr>
          <w:rFonts w:ascii="Times" w:hAnsi="Times" w:cs="Arial"/>
          <w:b/>
          <w:lang w:val="en-GB"/>
        </w:rPr>
        <w:t>2016</w:t>
      </w:r>
      <w:r w:rsidRPr="00595A67">
        <w:rPr>
          <w:rFonts w:ascii="Times" w:hAnsi="Times" w:cs="Arial"/>
          <w:lang w:val="en-GB"/>
        </w:rPr>
        <w:t>.</w:t>
      </w:r>
    </w:p>
    <w:p w:rsidR="00346280" w:rsidRPr="00595A67" w:rsidRDefault="00346280" w:rsidP="00067CAB">
      <w:pPr>
        <w:spacing w:line="276" w:lineRule="auto"/>
        <w:ind w:left="709" w:hanging="567"/>
        <w:jc w:val="both"/>
        <w:rPr>
          <w:rFonts w:ascii="Times" w:hAnsi="Times" w:cs="Arial"/>
          <w:lang w:val="en-GB"/>
        </w:rPr>
      </w:pPr>
    </w:p>
    <w:p w:rsidR="00346280" w:rsidRPr="00595A67" w:rsidRDefault="00346280" w:rsidP="00067CAB">
      <w:pPr>
        <w:numPr>
          <w:ilvl w:val="0"/>
          <w:numId w:val="8"/>
        </w:numPr>
        <w:spacing w:line="276" w:lineRule="auto"/>
        <w:ind w:left="709" w:hanging="567"/>
        <w:jc w:val="both"/>
        <w:rPr>
          <w:rFonts w:ascii="Times" w:hAnsi="Times" w:cs="Arial"/>
          <w:lang w:val="en-GB"/>
        </w:rPr>
      </w:pPr>
      <w:r w:rsidRPr="00595A67">
        <w:rPr>
          <w:rFonts w:ascii="Times" w:hAnsi="Times" w:cs="Arial"/>
          <w:lang w:val="en-US"/>
        </w:rPr>
        <w:t xml:space="preserve">Ecevit H, </w:t>
      </w:r>
      <w:r w:rsidRPr="00595A67">
        <w:rPr>
          <w:rFonts w:ascii="Times" w:hAnsi="Times" w:cs="Arial"/>
          <w:lang w:val="en-GB"/>
        </w:rPr>
        <w:t xml:space="preserve">Gogebakan B, Gunduz K, Sonmez D, </w:t>
      </w:r>
      <w:r w:rsidRPr="00595A67">
        <w:rPr>
          <w:rFonts w:ascii="Times" w:hAnsi="Times" w:cs="Arial"/>
          <w:b/>
          <w:spacing w:val="-3"/>
        </w:rPr>
        <w:t>Izmirli M</w:t>
      </w:r>
      <w:r w:rsidRPr="00595A67">
        <w:rPr>
          <w:rFonts w:ascii="Times" w:hAnsi="Times" w:cs="Arial"/>
          <w:b/>
          <w:spacing w:val="-3"/>
          <w:vertAlign w:val="superscript"/>
        </w:rPr>
        <w:t>*</w:t>
      </w:r>
      <w:r w:rsidRPr="00595A67">
        <w:rPr>
          <w:rFonts w:ascii="Times" w:hAnsi="Times" w:cs="Arial"/>
          <w:b/>
          <w:spacing w:val="-3"/>
        </w:rPr>
        <w:t>.</w:t>
      </w:r>
      <w:r w:rsidRPr="00595A67">
        <w:rPr>
          <w:rFonts w:ascii="Times" w:hAnsi="Times" w:cs="Arial"/>
          <w:spacing w:val="-3"/>
        </w:rPr>
        <w:t xml:space="preserve"> </w:t>
      </w:r>
      <w:r w:rsidRPr="00595A67">
        <w:rPr>
          <w:rFonts w:ascii="Times" w:hAnsi="Times" w:cs="Arial"/>
          <w:lang w:val="en-GB"/>
        </w:rPr>
        <w:t>Is Ganoderma lucidum effective for cancer treatment? P: 12-031.</w:t>
      </w:r>
      <w:r w:rsidRPr="00595A67">
        <w:rPr>
          <w:rFonts w:ascii="Times" w:hAnsi="Times" w:cs="Arial"/>
          <w:b/>
          <w:i/>
          <w:lang w:val="en-GB"/>
        </w:rPr>
        <w:t xml:space="preserve"> </w:t>
      </w:r>
      <w:r w:rsidRPr="00595A67">
        <w:rPr>
          <w:rFonts w:ascii="Times" w:hAnsi="Times" w:cs="Arial"/>
          <w:lang w:val="en-GB"/>
        </w:rPr>
        <w:t xml:space="preserve">European Society of Human Genetic (ESHG), </w:t>
      </w:r>
      <w:r w:rsidRPr="00595A67">
        <w:rPr>
          <w:rFonts w:ascii="Times" w:hAnsi="Times" w:cs="Arial"/>
          <w:b/>
          <w:lang w:val="en-GB"/>
        </w:rPr>
        <w:t>Barcelona,</w:t>
      </w:r>
      <w:r w:rsidRPr="00595A67">
        <w:rPr>
          <w:rFonts w:ascii="Times" w:hAnsi="Times" w:cs="Arial"/>
          <w:lang w:val="en-GB"/>
        </w:rPr>
        <w:t xml:space="preserve"> Spain, </w:t>
      </w:r>
      <w:r w:rsidRPr="00595A67">
        <w:rPr>
          <w:rFonts w:ascii="Times" w:hAnsi="Times" w:cs="Arial"/>
          <w:b/>
          <w:lang w:val="en-GB"/>
        </w:rPr>
        <w:t>2016</w:t>
      </w:r>
      <w:r w:rsidRPr="00595A67">
        <w:rPr>
          <w:rFonts w:ascii="Times" w:hAnsi="Times" w:cs="Arial"/>
          <w:lang w:val="en-GB"/>
        </w:rPr>
        <w:t>.</w:t>
      </w:r>
    </w:p>
    <w:p w:rsidR="00346280" w:rsidRPr="00595A67" w:rsidRDefault="00346280" w:rsidP="00067CAB">
      <w:pPr>
        <w:spacing w:line="276" w:lineRule="auto"/>
        <w:ind w:left="709" w:hanging="567"/>
        <w:jc w:val="both"/>
        <w:rPr>
          <w:rFonts w:ascii="Times" w:hAnsi="Times" w:cs="Arial"/>
          <w:lang w:val="en-GB"/>
        </w:rPr>
      </w:pPr>
    </w:p>
    <w:p w:rsidR="00346280" w:rsidRPr="00595A67" w:rsidRDefault="00346280" w:rsidP="00067CAB">
      <w:pPr>
        <w:numPr>
          <w:ilvl w:val="0"/>
          <w:numId w:val="8"/>
        </w:numPr>
        <w:spacing w:line="276" w:lineRule="auto"/>
        <w:ind w:left="709" w:hanging="567"/>
        <w:jc w:val="both"/>
        <w:rPr>
          <w:rFonts w:ascii="Times" w:hAnsi="Times" w:cs="Arial"/>
          <w:lang w:val="en-GB"/>
        </w:rPr>
      </w:pPr>
      <w:r w:rsidRPr="00595A67">
        <w:rPr>
          <w:rFonts w:ascii="Times" w:hAnsi="Times" w:cs="Arial"/>
          <w:lang w:val="en-GB"/>
        </w:rPr>
        <w:lastRenderedPageBreak/>
        <w:t xml:space="preserve">Gogebakan B, </w:t>
      </w:r>
      <w:r w:rsidRPr="00595A67">
        <w:rPr>
          <w:rFonts w:ascii="Times" w:hAnsi="Times" w:cs="Arial"/>
          <w:b/>
          <w:spacing w:val="-3"/>
        </w:rPr>
        <w:t>Izmirli M</w:t>
      </w:r>
      <w:r w:rsidRPr="00595A67">
        <w:rPr>
          <w:rFonts w:ascii="Times" w:hAnsi="Times" w:cs="Arial"/>
          <w:b/>
          <w:spacing w:val="-3"/>
          <w:vertAlign w:val="superscript"/>
        </w:rPr>
        <w:t>*</w:t>
      </w:r>
      <w:r w:rsidRPr="00595A67">
        <w:rPr>
          <w:rFonts w:ascii="Times" w:hAnsi="Times" w:cs="Arial"/>
          <w:lang w:val="en-GB"/>
        </w:rPr>
        <w:t xml:space="preserve">, Gunduz K, Atac L, Bilgic N, Ozarslan S, Sahin O. The candidate implant materials being Mg-Y-RE’s alloys suppressed chondro-genesis.  P: 04-022. European Society of Human Genetic (ESHG), </w:t>
      </w:r>
      <w:r w:rsidRPr="00595A67">
        <w:rPr>
          <w:rFonts w:ascii="Times" w:hAnsi="Times" w:cs="Arial"/>
          <w:b/>
          <w:lang w:val="en-GB"/>
        </w:rPr>
        <w:t>Barcelona,</w:t>
      </w:r>
      <w:r w:rsidRPr="00595A67">
        <w:rPr>
          <w:rFonts w:ascii="Times" w:hAnsi="Times" w:cs="Arial"/>
          <w:lang w:val="en-GB"/>
        </w:rPr>
        <w:t xml:space="preserve"> Spain, </w:t>
      </w:r>
      <w:r w:rsidRPr="00595A67">
        <w:rPr>
          <w:rFonts w:ascii="Times" w:hAnsi="Times" w:cs="Arial"/>
          <w:b/>
          <w:lang w:val="en-GB"/>
        </w:rPr>
        <w:t>2016</w:t>
      </w:r>
      <w:r w:rsidRPr="00595A67">
        <w:rPr>
          <w:rFonts w:ascii="Times" w:hAnsi="Times" w:cs="Arial"/>
          <w:lang w:val="en-GB"/>
        </w:rPr>
        <w:t>.</w:t>
      </w:r>
    </w:p>
    <w:p w:rsidR="001C3DA0" w:rsidRPr="00595A67" w:rsidRDefault="001C3DA0" w:rsidP="00067CAB">
      <w:pPr>
        <w:pStyle w:val="ListeParagraf"/>
        <w:spacing w:line="276" w:lineRule="auto"/>
        <w:ind w:left="709" w:hanging="567"/>
        <w:jc w:val="both"/>
        <w:rPr>
          <w:rFonts w:ascii="Times" w:hAnsi="Times" w:cs="Arial"/>
        </w:rPr>
      </w:pPr>
    </w:p>
    <w:p w:rsidR="001C3DA0" w:rsidRPr="00595A67" w:rsidRDefault="001C3DA0" w:rsidP="00067CAB">
      <w:pPr>
        <w:pStyle w:val="ListeParagraf"/>
        <w:numPr>
          <w:ilvl w:val="0"/>
          <w:numId w:val="8"/>
        </w:numPr>
        <w:spacing w:line="276" w:lineRule="auto"/>
        <w:ind w:left="709" w:hanging="567"/>
        <w:jc w:val="both"/>
        <w:rPr>
          <w:rFonts w:ascii="Times" w:hAnsi="Times" w:cs="Arial"/>
        </w:rPr>
      </w:pPr>
      <w:r w:rsidRPr="00595A67">
        <w:rPr>
          <w:rFonts w:ascii="Times" w:hAnsi="Times" w:cs="Arial"/>
        </w:rPr>
        <w:t xml:space="preserve">Ecevit H, Ozcan O, </w:t>
      </w:r>
      <w:r w:rsidRPr="00595A67">
        <w:rPr>
          <w:rFonts w:ascii="Times" w:hAnsi="Times" w:cs="Arial"/>
          <w:b/>
        </w:rPr>
        <w:t>Izmirli M,</w:t>
      </w:r>
      <w:r w:rsidRPr="00595A67">
        <w:rPr>
          <w:rFonts w:ascii="Times" w:hAnsi="Times" w:cs="Arial"/>
        </w:rPr>
        <w:t xml:space="preserve"> Can Y, Gurpınar AB, Ozturk O. 8-hydroxy-2α- deoxyguanosine, malondialdehyde and protein carbonil levels as indicators of oxidative stress in patients with sickle cell anemia. p:SUN-068, FEBS, </w:t>
      </w:r>
      <w:r w:rsidRPr="00595A67">
        <w:rPr>
          <w:rFonts w:ascii="Times" w:hAnsi="Times" w:cs="Arial"/>
          <w:b/>
        </w:rPr>
        <w:t>Paris,</w:t>
      </w:r>
      <w:r w:rsidRPr="00595A67">
        <w:rPr>
          <w:rFonts w:ascii="Times" w:hAnsi="Times" w:cs="Arial"/>
        </w:rPr>
        <w:t xml:space="preserve"> French, Sep, </w:t>
      </w:r>
      <w:r w:rsidRPr="00595A67">
        <w:rPr>
          <w:rFonts w:ascii="Times" w:hAnsi="Times" w:cs="Arial"/>
          <w:b/>
        </w:rPr>
        <w:t>2014.</w:t>
      </w:r>
    </w:p>
    <w:p w:rsidR="00346280" w:rsidRPr="00595A67" w:rsidRDefault="00346280" w:rsidP="00067CAB">
      <w:pPr>
        <w:pStyle w:val="ListeParagraf"/>
        <w:spacing w:line="276" w:lineRule="auto"/>
        <w:ind w:left="709" w:hanging="567"/>
        <w:jc w:val="both"/>
        <w:rPr>
          <w:rFonts w:ascii="Times" w:hAnsi="Times" w:cs="Arial"/>
        </w:rPr>
      </w:pPr>
    </w:p>
    <w:p w:rsidR="00CF161B" w:rsidRPr="00595A67" w:rsidRDefault="00CF161B" w:rsidP="00067CAB">
      <w:pPr>
        <w:pStyle w:val="ListeParagraf"/>
        <w:numPr>
          <w:ilvl w:val="0"/>
          <w:numId w:val="8"/>
        </w:numPr>
        <w:spacing w:line="276" w:lineRule="auto"/>
        <w:ind w:left="709" w:hanging="567"/>
        <w:jc w:val="both"/>
        <w:rPr>
          <w:rFonts w:ascii="Times" w:hAnsi="Times" w:cs="Arial"/>
          <w:b/>
        </w:rPr>
      </w:pPr>
      <w:r w:rsidRPr="00595A67">
        <w:rPr>
          <w:rFonts w:ascii="Times" w:hAnsi="Times" w:cs="Arial"/>
          <w:b/>
        </w:rPr>
        <w:t>Izmirli M,</w:t>
      </w:r>
      <w:r w:rsidRPr="00595A67">
        <w:rPr>
          <w:rFonts w:ascii="Times" w:hAnsi="Times" w:cs="Arial"/>
        </w:rPr>
        <w:t xml:space="preserve"> Inandiklioglu N, Abat D, Alptekin D, Demirhan O, Beyazid Y. Effects of Common Methylene Tetrahydrofolate Reductase (MTHFR) Polymorfhisms on the Risk of Bladder Cancer in Turkey. European Society of Human Genetic, </w:t>
      </w:r>
      <w:r w:rsidRPr="00595A67">
        <w:rPr>
          <w:rFonts w:ascii="Times" w:hAnsi="Times" w:cs="Arial"/>
          <w:b/>
        </w:rPr>
        <w:t>Amsterdam,</w:t>
      </w:r>
      <w:r w:rsidRPr="00595A67">
        <w:rPr>
          <w:rFonts w:ascii="Times" w:hAnsi="Times" w:cs="Arial"/>
        </w:rPr>
        <w:t xml:space="preserve"> Netherland, </w:t>
      </w:r>
      <w:r w:rsidRPr="00595A67">
        <w:rPr>
          <w:rFonts w:ascii="Times" w:hAnsi="Times" w:cs="Arial"/>
          <w:b/>
        </w:rPr>
        <w:t>2011.</w:t>
      </w:r>
    </w:p>
    <w:p w:rsidR="00346280" w:rsidRPr="00595A67" w:rsidRDefault="00346280" w:rsidP="00067CAB">
      <w:pPr>
        <w:pStyle w:val="ListeParagraf"/>
        <w:spacing w:line="276" w:lineRule="auto"/>
        <w:ind w:left="709" w:hanging="567"/>
        <w:jc w:val="both"/>
        <w:rPr>
          <w:rFonts w:ascii="Times" w:hAnsi="Times" w:cs="Arial"/>
          <w:b/>
        </w:rPr>
      </w:pPr>
    </w:p>
    <w:p w:rsidR="00CF161B" w:rsidRPr="00595A67" w:rsidRDefault="00CF161B" w:rsidP="00067CAB">
      <w:pPr>
        <w:pStyle w:val="ListeParagraf"/>
        <w:numPr>
          <w:ilvl w:val="0"/>
          <w:numId w:val="8"/>
        </w:numPr>
        <w:spacing w:line="276" w:lineRule="auto"/>
        <w:ind w:left="709" w:hanging="567"/>
        <w:jc w:val="both"/>
        <w:rPr>
          <w:rFonts w:ascii="Times" w:hAnsi="Times" w:cs="Arial"/>
          <w:b/>
        </w:rPr>
      </w:pPr>
      <w:r w:rsidRPr="00595A67">
        <w:rPr>
          <w:rFonts w:ascii="Times" w:hAnsi="Times" w:cs="Arial"/>
        </w:rPr>
        <w:t xml:space="preserve">Demirhan O, Inandiklioglu N, Abat D, </w:t>
      </w:r>
      <w:r w:rsidRPr="00595A67">
        <w:rPr>
          <w:rFonts w:ascii="Times" w:hAnsi="Times" w:cs="Arial"/>
          <w:b/>
        </w:rPr>
        <w:t>Izmirli M,</w:t>
      </w:r>
      <w:r w:rsidRPr="00595A67">
        <w:rPr>
          <w:rFonts w:ascii="Times" w:hAnsi="Times" w:cs="Arial"/>
        </w:rPr>
        <w:t xml:space="preserve"> The First Report: The Genotoxic Effect of Nicotine on Chromosomes of Human Embryonic Cells in Culture: the Effect of Cigarette Smoking on the Embryo. European Society of Human Genetic, </w:t>
      </w:r>
      <w:r w:rsidRPr="00595A67">
        <w:rPr>
          <w:rFonts w:ascii="Times" w:hAnsi="Times" w:cs="Arial"/>
          <w:b/>
        </w:rPr>
        <w:t>Amsterdam,</w:t>
      </w:r>
      <w:r w:rsidRPr="00595A67">
        <w:rPr>
          <w:rFonts w:ascii="Times" w:hAnsi="Times" w:cs="Arial"/>
        </w:rPr>
        <w:t xml:space="preserve"> Netherland, </w:t>
      </w:r>
      <w:r w:rsidRPr="00595A67">
        <w:rPr>
          <w:rFonts w:ascii="Times" w:hAnsi="Times" w:cs="Arial"/>
          <w:b/>
        </w:rPr>
        <w:t>2011.</w:t>
      </w:r>
    </w:p>
    <w:p w:rsidR="00346280" w:rsidRPr="00595A67" w:rsidRDefault="00346280" w:rsidP="00067CAB">
      <w:pPr>
        <w:pStyle w:val="ListeParagraf"/>
        <w:spacing w:line="276" w:lineRule="auto"/>
        <w:ind w:left="709" w:hanging="567"/>
        <w:jc w:val="both"/>
        <w:rPr>
          <w:rFonts w:ascii="Times" w:hAnsi="Times" w:cs="Arial"/>
          <w:b/>
        </w:rPr>
      </w:pPr>
    </w:p>
    <w:p w:rsidR="00CF161B" w:rsidRPr="00595A67" w:rsidRDefault="00CF161B" w:rsidP="00067CAB">
      <w:pPr>
        <w:pStyle w:val="ListeParagraf"/>
        <w:numPr>
          <w:ilvl w:val="0"/>
          <w:numId w:val="8"/>
        </w:numPr>
        <w:spacing w:line="276" w:lineRule="auto"/>
        <w:ind w:left="709" w:hanging="567"/>
        <w:jc w:val="both"/>
        <w:rPr>
          <w:rFonts w:ascii="Times" w:hAnsi="Times" w:cs="Arial"/>
          <w:b/>
        </w:rPr>
      </w:pPr>
      <w:r w:rsidRPr="00595A67">
        <w:rPr>
          <w:rFonts w:ascii="Times" w:hAnsi="Times" w:cs="Arial"/>
        </w:rPr>
        <w:t xml:space="preserve">Demirbek B, Demirhan O, Inandiklioglu N, Uslu IN, </w:t>
      </w:r>
      <w:r w:rsidRPr="00595A67">
        <w:rPr>
          <w:rFonts w:ascii="Times" w:hAnsi="Times" w:cs="Arial"/>
          <w:b/>
        </w:rPr>
        <w:t>Izmirli M,</w:t>
      </w:r>
      <w:r w:rsidRPr="00595A67">
        <w:rPr>
          <w:rFonts w:ascii="Times" w:hAnsi="Times" w:cs="Arial"/>
        </w:rPr>
        <w:t xml:space="preserve"> Cetiner S. Identification of chromosome abnormalities in screening of a family with manic depression and psoriasis; predisposition to aneuploidy. European Society of Human Genetic, </w:t>
      </w:r>
      <w:r w:rsidRPr="00595A67">
        <w:rPr>
          <w:rFonts w:ascii="Times" w:hAnsi="Times" w:cs="Arial"/>
          <w:b/>
        </w:rPr>
        <w:t>Amsterdam,</w:t>
      </w:r>
      <w:r w:rsidRPr="00595A67">
        <w:rPr>
          <w:rFonts w:ascii="Times" w:hAnsi="Times" w:cs="Arial"/>
        </w:rPr>
        <w:t xml:space="preserve"> Netherland, </w:t>
      </w:r>
      <w:r w:rsidRPr="00595A67">
        <w:rPr>
          <w:rFonts w:ascii="Times" w:hAnsi="Times" w:cs="Arial"/>
          <w:b/>
        </w:rPr>
        <w:t>2011.</w:t>
      </w:r>
    </w:p>
    <w:p w:rsidR="00346280" w:rsidRPr="00595A67" w:rsidRDefault="00346280" w:rsidP="00067CAB">
      <w:pPr>
        <w:pStyle w:val="ListeParagraf"/>
        <w:spacing w:line="276" w:lineRule="auto"/>
        <w:ind w:left="709" w:hanging="567"/>
        <w:jc w:val="both"/>
        <w:rPr>
          <w:rFonts w:ascii="Times" w:hAnsi="Times" w:cs="Arial"/>
          <w:b/>
        </w:rPr>
      </w:pPr>
    </w:p>
    <w:p w:rsidR="00CF161B" w:rsidRPr="00595A67" w:rsidRDefault="00CF161B" w:rsidP="00067CAB">
      <w:pPr>
        <w:pStyle w:val="ListeParagraf"/>
        <w:numPr>
          <w:ilvl w:val="0"/>
          <w:numId w:val="8"/>
        </w:numPr>
        <w:spacing w:line="276" w:lineRule="auto"/>
        <w:ind w:left="709" w:hanging="567"/>
        <w:jc w:val="both"/>
        <w:rPr>
          <w:rFonts w:ascii="Times" w:hAnsi="Times" w:cs="Arial"/>
        </w:rPr>
      </w:pPr>
      <w:r w:rsidRPr="00595A67">
        <w:rPr>
          <w:rFonts w:ascii="Times" w:hAnsi="Times" w:cs="Arial"/>
        </w:rPr>
        <w:t xml:space="preserve">Pazarbaşı A, Alptekin D, Lüleyap Ü, Tansuğ Z, </w:t>
      </w:r>
      <w:r w:rsidRPr="00595A67">
        <w:rPr>
          <w:rFonts w:ascii="Times" w:hAnsi="Times" w:cs="Arial"/>
          <w:b/>
        </w:rPr>
        <w:t>İzmirli M,</w:t>
      </w:r>
      <w:r w:rsidRPr="00595A67">
        <w:rPr>
          <w:rFonts w:ascii="Times" w:hAnsi="Times" w:cs="Arial"/>
        </w:rPr>
        <w:t xml:space="preserve"> Yılmaz MB, Onatoğlu-Arıkan D, Bereketoğlu C, Kocatürk-Sel S, Ozpak L, Tanrıverdi N, Erkoç MA, Güzel Aİ, Tunç E, Turgut Ö, Demirhan O. Genetic Polymorphisms in the Estrogen Receptor Alpha Gene in Turkish Patients with Familial Prostate Carcinoma. 4th International Congress of Molecular Medicine, Abstracts Book (231), 97-98, Yeditepe University, </w:t>
      </w:r>
      <w:r w:rsidRPr="00595A67">
        <w:rPr>
          <w:rFonts w:ascii="Times" w:hAnsi="Times" w:cs="Arial"/>
          <w:b/>
        </w:rPr>
        <w:t>Istanbul,</w:t>
      </w:r>
      <w:r w:rsidRPr="00595A67">
        <w:rPr>
          <w:rFonts w:ascii="Times" w:hAnsi="Times" w:cs="Arial"/>
        </w:rPr>
        <w:t xml:space="preserve"> Turkey </w:t>
      </w:r>
      <w:r w:rsidRPr="00595A67">
        <w:rPr>
          <w:rFonts w:ascii="Times" w:hAnsi="Times" w:cs="Arial"/>
          <w:b/>
        </w:rPr>
        <w:t>2011.</w:t>
      </w:r>
      <w:r w:rsidRPr="00595A67">
        <w:rPr>
          <w:rFonts w:ascii="Times" w:hAnsi="Times" w:cs="Arial"/>
        </w:rPr>
        <w:t xml:space="preserve"> </w:t>
      </w:r>
    </w:p>
    <w:p w:rsidR="00346280" w:rsidRPr="00595A67" w:rsidRDefault="00346280" w:rsidP="00067CAB">
      <w:pPr>
        <w:pStyle w:val="ListeParagraf"/>
        <w:spacing w:line="276" w:lineRule="auto"/>
        <w:ind w:left="709" w:hanging="567"/>
        <w:jc w:val="both"/>
        <w:rPr>
          <w:rFonts w:ascii="Times" w:hAnsi="Times" w:cs="Arial"/>
        </w:rPr>
      </w:pPr>
    </w:p>
    <w:p w:rsidR="00CF161B" w:rsidRPr="00595A67" w:rsidRDefault="00CF161B" w:rsidP="00067CAB">
      <w:pPr>
        <w:pStyle w:val="ListeParagraf"/>
        <w:numPr>
          <w:ilvl w:val="0"/>
          <w:numId w:val="8"/>
        </w:numPr>
        <w:spacing w:line="276" w:lineRule="auto"/>
        <w:ind w:left="709" w:hanging="567"/>
        <w:jc w:val="both"/>
        <w:rPr>
          <w:rFonts w:ascii="Times" w:hAnsi="Times" w:cs="Arial"/>
          <w:b/>
        </w:rPr>
      </w:pPr>
      <w:r w:rsidRPr="00595A67">
        <w:rPr>
          <w:rFonts w:ascii="Times" w:hAnsi="Times" w:cs="Arial"/>
        </w:rPr>
        <w:t xml:space="preserve">Alptekin D, Oztürk E, </w:t>
      </w:r>
      <w:r w:rsidRPr="00595A67">
        <w:rPr>
          <w:rFonts w:ascii="Times" w:hAnsi="Times" w:cs="Arial"/>
          <w:b/>
        </w:rPr>
        <w:t>Izmirli M,</w:t>
      </w:r>
      <w:r w:rsidRPr="00595A67">
        <w:rPr>
          <w:rFonts w:ascii="Times" w:hAnsi="Times" w:cs="Arial"/>
        </w:rPr>
        <w:t xml:space="preserve"> Zencir S, Bayazit Y, Topcu Z. Inter-individual difference in CYP2A6 genotypes as determined with restrictional fragment length polymorphism in relation to GSTM1 and GSTT1 genes among the patients with prostate carcinoma. ISSX (International Society fort the Study of Xenobiotics). 3rd Asian Pacific Regional Meeting, p:45-46, </w:t>
      </w:r>
      <w:r w:rsidRPr="00595A67">
        <w:rPr>
          <w:rFonts w:ascii="Times" w:hAnsi="Times" w:cs="Arial"/>
          <w:b/>
        </w:rPr>
        <w:t>Bangkok,</w:t>
      </w:r>
      <w:r w:rsidRPr="00595A67">
        <w:rPr>
          <w:rFonts w:ascii="Times" w:hAnsi="Times" w:cs="Arial"/>
        </w:rPr>
        <w:t xml:space="preserve"> Thailand, </w:t>
      </w:r>
      <w:r w:rsidRPr="00595A67">
        <w:rPr>
          <w:rFonts w:ascii="Times" w:hAnsi="Times" w:cs="Arial"/>
          <w:b/>
        </w:rPr>
        <w:t>2009.</w:t>
      </w:r>
    </w:p>
    <w:p w:rsidR="00346280" w:rsidRPr="00595A67" w:rsidRDefault="00346280" w:rsidP="00067CAB">
      <w:pPr>
        <w:pStyle w:val="ListeParagraf"/>
        <w:spacing w:line="276" w:lineRule="auto"/>
        <w:ind w:left="709" w:hanging="567"/>
        <w:jc w:val="both"/>
        <w:rPr>
          <w:rFonts w:ascii="Times" w:hAnsi="Times" w:cs="Arial"/>
          <w:b/>
        </w:rPr>
      </w:pPr>
    </w:p>
    <w:p w:rsidR="00CF161B" w:rsidRPr="00595A67" w:rsidRDefault="00CF161B" w:rsidP="00067CAB">
      <w:pPr>
        <w:pStyle w:val="ListeParagraf"/>
        <w:numPr>
          <w:ilvl w:val="0"/>
          <w:numId w:val="8"/>
        </w:numPr>
        <w:spacing w:line="276" w:lineRule="auto"/>
        <w:ind w:left="709" w:hanging="567"/>
        <w:jc w:val="both"/>
        <w:rPr>
          <w:rFonts w:ascii="Times" w:hAnsi="Times" w:cs="Arial"/>
        </w:rPr>
      </w:pPr>
      <w:r w:rsidRPr="00595A67">
        <w:rPr>
          <w:rFonts w:ascii="Times" w:hAnsi="Times" w:cs="Arial"/>
        </w:rPr>
        <w:t xml:space="preserve">Lüleyap HU, Alptekin D, Pazarbasi A, Onatoglu D, Topçuglu MS, Güzel Aİ, Wolfram H, </w:t>
      </w:r>
      <w:r w:rsidRPr="00595A67">
        <w:rPr>
          <w:rFonts w:ascii="Times" w:hAnsi="Times" w:cs="Arial"/>
          <w:b/>
        </w:rPr>
        <w:t>Izmirli M,</w:t>
      </w:r>
      <w:r w:rsidRPr="00595A67">
        <w:rPr>
          <w:rFonts w:ascii="Times" w:hAnsi="Times" w:cs="Arial"/>
        </w:rPr>
        <w:t xml:space="preserve"> Froster UG. Research on p53 Tumor Supressor Gene Mutations on Patients with Lung Mass by Sequencing Analysis. XX International Congress of Genetics, p:101, </w:t>
      </w:r>
      <w:r w:rsidRPr="00595A67">
        <w:rPr>
          <w:rFonts w:ascii="Times" w:hAnsi="Times" w:cs="Arial"/>
          <w:b/>
        </w:rPr>
        <w:t>Berlin,</w:t>
      </w:r>
      <w:r w:rsidRPr="00595A67">
        <w:rPr>
          <w:rFonts w:ascii="Times" w:hAnsi="Times" w:cs="Arial"/>
        </w:rPr>
        <w:t xml:space="preserve"> Germany, </w:t>
      </w:r>
      <w:r w:rsidRPr="00595A67">
        <w:rPr>
          <w:rFonts w:ascii="Times" w:hAnsi="Times" w:cs="Arial"/>
          <w:b/>
        </w:rPr>
        <w:t>2008.</w:t>
      </w:r>
    </w:p>
    <w:p w:rsidR="00346280" w:rsidRPr="00595A67" w:rsidRDefault="00346280" w:rsidP="00067CAB">
      <w:pPr>
        <w:pStyle w:val="ListeParagraf"/>
        <w:spacing w:line="276" w:lineRule="auto"/>
        <w:ind w:left="709" w:hanging="567"/>
        <w:jc w:val="both"/>
        <w:rPr>
          <w:rFonts w:ascii="Times" w:hAnsi="Times" w:cs="Arial"/>
        </w:rPr>
      </w:pPr>
    </w:p>
    <w:p w:rsidR="00CF161B" w:rsidRPr="00595A67" w:rsidRDefault="00CF161B" w:rsidP="00067CAB">
      <w:pPr>
        <w:pStyle w:val="ListeParagraf"/>
        <w:numPr>
          <w:ilvl w:val="0"/>
          <w:numId w:val="8"/>
        </w:numPr>
        <w:spacing w:line="276" w:lineRule="auto"/>
        <w:ind w:left="709" w:hanging="567"/>
        <w:jc w:val="both"/>
        <w:rPr>
          <w:rFonts w:ascii="Times" w:hAnsi="Times" w:cs="Arial"/>
          <w:b/>
        </w:rPr>
      </w:pPr>
      <w:r w:rsidRPr="00595A67">
        <w:rPr>
          <w:rFonts w:ascii="Times" w:hAnsi="Times" w:cs="Arial"/>
        </w:rPr>
        <w:t xml:space="preserve">Alptekin D, </w:t>
      </w:r>
      <w:r w:rsidRPr="00595A67">
        <w:rPr>
          <w:rFonts w:ascii="Times" w:hAnsi="Times" w:cs="Arial"/>
          <w:b/>
        </w:rPr>
        <w:t>Izmirli M,</w:t>
      </w:r>
      <w:r w:rsidRPr="00595A67">
        <w:rPr>
          <w:rFonts w:ascii="Times" w:hAnsi="Times" w:cs="Arial"/>
        </w:rPr>
        <w:t xml:space="preserve"> Bayazit Y, Lüleyap HU, Soyupak B, Tansug Z. Investigation of the association between trinücleotide (CAG and GGN) repeat at the first exon of androgen receptor (AR) gene and A/G polymorphism in prostate specific antigen (PSA) </w:t>
      </w:r>
      <w:r w:rsidRPr="00595A67">
        <w:rPr>
          <w:rFonts w:ascii="Times" w:hAnsi="Times" w:cs="Arial"/>
        </w:rPr>
        <w:lastRenderedPageBreak/>
        <w:t xml:space="preserve">gene promoter region. XX International Congress of Genetics. p:98, </w:t>
      </w:r>
      <w:r w:rsidRPr="00595A67">
        <w:rPr>
          <w:rFonts w:ascii="Times" w:hAnsi="Times" w:cs="Arial"/>
          <w:b/>
        </w:rPr>
        <w:t>Berlin,</w:t>
      </w:r>
      <w:r w:rsidRPr="00595A67">
        <w:rPr>
          <w:rFonts w:ascii="Times" w:hAnsi="Times" w:cs="Arial"/>
        </w:rPr>
        <w:t xml:space="preserve"> Germany, </w:t>
      </w:r>
      <w:r w:rsidRPr="00595A67">
        <w:rPr>
          <w:rFonts w:ascii="Times" w:hAnsi="Times" w:cs="Arial"/>
          <w:b/>
        </w:rPr>
        <w:t>2008.</w:t>
      </w:r>
    </w:p>
    <w:p w:rsidR="00D13D95" w:rsidRPr="00595A67" w:rsidRDefault="00D13D95" w:rsidP="001B265D">
      <w:pPr>
        <w:spacing w:line="276" w:lineRule="auto"/>
        <w:ind w:left="709" w:hanging="567"/>
        <w:jc w:val="both"/>
        <w:rPr>
          <w:rFonts w:ascii="Times" w:hAnsi="Times" w:cs="Arial"/>
        </w:rPr>
      </w:pPr>
    </w:p>
    <w:p w:rsidR="00346280" w:rsidRPr="00595A67" w:rsidRDefault="00346280" w:rsidP="001B265D">
      <w:pPr>
        <w:spacing w:line="276" w:lineRule="auto"/>
        <w:jc w:val="both"/>
        <w:rPr>
          <w:rFonts w:ascii="Times" w:hAnsi="Times" w:cs="Arial"/>
          <w:b/>
          <w:u w:val="single"/>
        </w:rPr>
      </w:pPr>
      <w:r w:rsidRPr="00595A67">
        <w:rPr>
          <w:rFonts w:ascii="Times" w:hAnsi="Times" w:cs="Arial"/>
          <w:b/>
          <w:u w:val="single"/>
        </w:rPr>
        <w:t>Ulusal Posterler</w:t>
      </w:r>
    </w:p>
    <w:p w:rsidR="001C3DA0" w:rsidRPr="00595A67" w:rsidRDefault="001C3DA0" w:rsidP="001B265D">
      <w:pPr>
        <w:spacing w:line="276" w:lineRule="auto"/>
        <w:ind w:left="709" w:hanging="567"/>
        <w:jc w:val="both"/>
        <w:rPr>
          <w:rFonts w:ascii="Times" w:hAnsi="Times" w:cs="Arial"/>
        </w:rPr>
      </w:pPr>
    </w:p>
    <w:p w:rsidR="00346280" w:rsidRPr="00595A67" w:rsidRDefault="00346280" w:rsidP="001B265D">
      <w:pPr>
        <w:numPr>
          <w:ilvl w:val="0"/>
          <w:numId w:val="9"/>
        </w:numPr>
        <w:spacing w:line="276" w:lineRule="auto"/>
        <w:jc w:val="both"/>
        <w:rPr>
          <w:rFonts w:ascii="Times" w:hAnsi="Times" w:cs="Arial"/>
          <w:bCs/>
        </w:rPr>
      </w:pPr>
      <w:r w:rsidRPr="00595A67">
        <w:rPr>
          <w:rFonts w:ascii="Times" w:hAnsi="Times" w:cs="Arial"/>
          <w:bCs/>
        </w:rPr>
        <w:t xml:space="preserve">Gögebakan B, Bilgiç N, </w:t>
      </w:r>
      <w:r w:rsidRPr="00595A67">
        <w:rPr>
          <w:rFonts w:ascii="Times" w:hAnsi="Times" w:cs="Arial"/>
          <w:b/>
          <w:bCs/>
        </w:rPr>
        <w:t>Izmirli M,</w:t>
      </w:r>
      <w:r w:rsidRPr="00595A67">
        <w:rPr>
          <w:rFonts w:ascii="Times" w:hAnsi="Times" w:cs="Arial"/>
          <w:bCs/>
        </w:rPr>
        <w:t xml:space="preserve"> Ulaşlı M, Bayram H.</w:t>
      </w:r>
      <w:r w:rsidRPr="00595A67">
        <w:rPr>
          <w:rFonts w:ascii="Times" w:hAnsi="Times" w:cs="Arial"/>
          <w:b/>
          <w:bCs/>
        </w:rPr>
        <w:t xml:space="preserve"> </w:t>
      </w:r>
      <w:r w:rsidRPr="00595A67">
        <w:rPr>
          <w:rFonts w:ascii="Times" w:hAnsi="Times" w:cs="Arial"/>
          <w:bCs/>
        </w:rPr>
        <w:t xml:space="preserve">Nanopartiküllerin havayolu epitel hücrelerinde Otofaji yolağı üzerine etkileri, XIV. Ulusal Tıbbi Biyoloji ve Genetik Kongresi, (PS-02 04), Ölüdeniz, Fethiye, Türkiye, Ekim </w:t>
      </w:r>
      <w:r w:rsidRPr="00595A67">
        <w:rPr>
          <w:rFonts w:ascii="Times" w:hAnsi="Times" w:cs="Arial"/>
          <w:b/>
          <w:bCs/>
        </w:rPr>
        <w:t>2015.</w:t>
      </w:r>
      <w:r w:rsidRPr="00595A67">
        <w:rPr>
          <w:rFonts w:ascii="Times" w:hAnsi="Times" w:cs="Arial"/>
          <w:bCs/>
        </w:rPr>
        <w:t xml:space="preserve"> </w:t>
      </w:r>
    </w:p>
    <w:p w:rsidR="00346280" w:rsidRPr="00595A67" w:rsidRDefault="00346280" w:rsidP="001B265D">
      <w:pPr>
        <w:spacing w:line="276" w:lineRule="auto"/>
        <w:ind w:left="720"/>
        <w:jc w:val="both"/>
        <w:rPr>
          <w:rFonts w:ascii="Times" w:hAnsi="Times" w:cs="Arial"/>
          <w:bC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lang w:val="en-US"/>
        </w:rPr>
        <w:t xml:space="preserve">Gündüz K, Güler MT, Ecevit H, Sönmez D, </w:t>
      </w:r>
      <w:r w:rsidRPr="00595A67">
        <w:rPr>
          <w:rFonts w:ascii="Times" w:hAnsi="Times" w:cs="Arial"/>
          <w:b/>
          <w:bCs/>
        </w:rPr>
        <w:t>Izmirli M,</w:t>
      </w:r>
      <w:r w:rsidRPr="00595A67">
        <w:rPr>
          <w:rFonts w:ascii="Times" w:hAnsi="Times" w:cs="Arial"/>
          <w:bCs/>
        </w:rPr>
        <w:t xml:space="preserve"> Gögebakan B. Timokinonun BEAS-2B hücre canlılığı ve TGF-β1 salınımı üzerine olan etkisi”, XIV. Ulusal Tıbbi Biyoloji ve Genetik Kongresi, (PS-02 11), Ölüdeniz, Fethiye, Türkiye, Ekim </w:t>
      </w:r>
      <w:r w:rsidRPr="00595A67">
        <w:rPr>
          <w:rFonts w:ascii="Times" w:hAnsi="Times" w:cs="Arial"/>
          <w:b/>
          <w:bCs/>
        </w:rPr>
        <w:t>2015.</w:t>
      </w:r>
      <w:r w:rsidRPr="00595A67">
        <w:rPr>
          <w:rFonts w:ascii="Times" w:hAnsi="Times" w:cs="Arial"/>
          <w:bCs/>
        </w:rPr>
        <w:t xml:space="preserve">  </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lang w:val="en-US"/>
        </w:rPr>
        <w:t xml:space="preserve">Kurt EK, Bayramoğlu A, Güler Hİ, Ercan S, Küçükkaya  Y, </w:t>
      </w:r>
      <w:r w:rsidRPr="00595A67">
        <w:rPr>
          <w:rFonts w:ascii="Times" w:hAnsi="Times" w:cs="Arial"/>
          <w:b/>
          <w:lang w:val="en-US"/>
        </w:rPr>
        <w:t>İzmirli M,</w:t>
      </w:r>
      <w:r w:rsidRPr="00595A67">
        <w:rPr>
          <w:rFonts w:ascii="Times" w:hAnsi="Times" w:cs="Arial"/>
          <w:lang w:val="en-US"/>
        </w:rPr>
        <w:t xml:space="preserve"> Urhan-Küçük M. Adıyaman popülasyonunda IL-6 gen varyantları ile hipertansiyon arasındaki ilişki.</w:t>
      </w:r>
      <w:r w:rsidRPr="00595A67">
        <w:rPr>
          <w:rFonts w:ascii="Times" w:hAnsi="Times" w:cs="Arial"/>
          <w:bCs/>
        </w:rPr>
        <w:t xml:space="preserve"> XII. Ulusal Tıbbi Biyoloji ve Genetik Kongresi,</w:t>
      </w:r>
      <w:r w:rsidRPr="00595A67">
        <w:rPr>
          <w:rFonts w:ascii="Times" w:hAnsi="Times" w:cs="Arial"/>
          <w:lang w:val="en-US"/>
        </w:rPr>
        <w:t xml:space="preserve"> P:440-1, Kuşadası;Aydın, </w:t>
      </w:r>
      <w:r w:rsidRPr="00595A67">
        <w:rPr>
          <w:rFonts w:ascii="Times" w:hAnsi="Times" w:cs="Arial"/>
          <w:b/>
          <w:lang w:val="en-US"/>
        </w:rPr>
        <w:t>2013.</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b/>
          <w:bCs/>
        </w:rPr>
        <w:t>İzmirli M,</w:t>
      </w:r>
      <w:r w:rsidRPr="00595A67">
        <w:rPr>
          <w:rFonts w:ascii="Times" w:hAnsi="Times" w:cs="Arial"/>
        </w:rPr>
        <w:t xml:space="preserve"> Göktekin Ö, Alptekin D, Bacaksız A, Uysal Ö, Aguş S, Gök Ö, Kılıç Ü. Statin kullanan kardiyo vasküler hastalarında MTHFR 677 C/T gen polimorfizmi. 10</w:t>
      </w:r>
      <w:r w:rsidRPr="00595A67">
        <w:rPr>
          <w:rFonts w:ascii="Times" w:hAnsi="Times" w:cs="Arial"/>
          <w:lang w:val="en-US"/>
        </w:rPr>
        <w:t xml:space="preserve">. Tıbbi Genetik Kongresi, p:--, Bursa, </w:t>
      </w:r>
      <w:r w:rsidRPr="00595A67">
        <w:rPr>
          <w:rFonts w:ascii="Times" w:hAnsi="Times" w:cs="Arial"/>
          <w:b/>
          <w:lang w:val="en-US"/>
        </w:rPr>
        <w:t>2012</w:t>
      </w:r>
      <w:r w:rsidRPr="00595A67">
        <w:rPr>
          <w:rFonts w:ascii="Times" w:hAnsi="Times" w:cs="Arial"/>
          <w:lang w:val="en-US"/>
        </w:rPr>
        <w:t xml:space="preserve">. </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rPr>
        <w:t>Kılıç Ü, Gök Ö, Bacaksız A, Uysal Ö, Aguş S,</w:t>
      </w:r>
      <w:r w:rsidRPr="00595A67">
        <w:rPr>
          <w:rFonts w:ascii="Times" w:hAnsi="Times" w:cs="Arial"/>
          <w:b/>
          <w:bCs/>
        </w:rPr>
        <w:t xml:space="preserve"> İzmirli M,</w:t>
      </w:r>
      <w:r w:rsidRPr="00595A67">
        <w:rPr>
          <w:rFonts w:ascii="Times" w:hAnsi="Times" w:cs="Arial"/>
        </w:rPr>
        <w:t xml:space="preserve"> Göktekin Ö. Kardiyo vasküler hastalıklarda SIRT1 gen polimorfizmleri. 10</w:t>
      </w:r>
      <w:r w:rsidRPr="00595A67">
        <w:rPr>
          <w:rFonts w:ascii="Times" w:hAnsi="Times" w:cs="Arial"/>
          <w:lang w:val="en-US"/>
        </w:rPr>
        <w:t xml:space="preserve">. Tıbbi Genetik Kongresi, p:--, Bursa, </w:t>
      </w:r>
      <w:r w:rsidRPr="00595A67">
        <w:rPr>
          <w:rFonts w:ascii="Times" w:hAnsi="Times" w:cs="Arial"/>
          <w:b/>
          <w:lang w:val="en-US"/>
        </w:rPr>
        <w:t>2012</w:t>
      </w:r>
      <w:r w:rsidRPr="00595A67">
        <w:rPr>
          <w:rFonts w:ascii="Times" w:hAnsi="Times" w:cs="Arial"/>
          <w:lang w:val="en-US"/>
        </w:rPr>
        <w:t xml:space="preserve">. </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bCs/>
        </w:rPr>
        <w:t>Alptekin D, Pazarbaşı A, Tansuğ Z,</w:t>
      </w:r>
      <w:r w:rsidRPr="00595A67">
        <w:rPr>
          <w:rFonts w:ascii="Times" w:hAnsi="Times" w:cs="Arial"/>
          <w:b/>
          <w:bCs/>
        </w:rPr>
        <w:t xml:space="preserve"> İzmirli M,</w:t>
      </w:r>
      <w:r w:rsidRPr="00595A67">
        <w:rPr>
          <w:rFonts w:ascii="Times" w:hAnsi="Times" w:cs="Arial"/>
          <w:bCs/>
        </w:rPr>
        <w:t xml:space="preserve"> Yılmaz MB, Özpak L, Erkoç MA, Lüleyap Ü. Catechol-O-Methyltransferase (COMT) geni genetik polimorfizminin Türk toplumunda ailesel prostat kanseri gelişimi riski ile ilişkisi. XII. Ulusal Tıbbi Biyoloji ve Genetik Kongresi, p:68,27-30, Antalya, </w:t>
      </w:r>
      <w:r w:rsidRPr="00595A67">
        <w:rPr>
          <w:rFonts w:ascii="Times" w:hAnsi="Times" w:cs="Arial"/>
          <w:b/>
          <w:bCs/>
        </w:rPr>
        <w:t>2011.</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b/>
          <w:bCs/>
        </w:rPr>
        <w:t>İzmirli M,</w:t>
      </w:r>
      <w:r w:rsidRPr="00595A67">
        <w:rPr>
          <w:rFonts w:ascii="Times" w:hAnsi="Times" w:cs="Arial"/>
          <w:bCs/>
        </w:rPr>
        <w:t xml:space="preserve"> Arıkan B, Kılıç U, Alptekin D.</w:t>
      </w:r>
      <w:r w:rsidRPr="00595A67">
        <w:rPr>
          <w:rFonts w:ascii="Times" w:hAnsi="Times" w:cs="Arial"/>
          <w:b/>
          <w:lang w:val="en-US"/>
        </w:rPr>
        <w:t xml:space="preserve"> </w:t>
      </w:r>
      <w:r w:rsidRPr="00595A67">
        <w:rPr>
          <w:rFonts w:ascii="Times" w:hAnsi="Times" w:cs="Arial"/>
          <w:lang w:val="en-US"/>
        </w:rPr>
        <w:t>Polymorphisms of HPC2/ELAC2 and SRD5A2 (</w:t>
      </w:r>
      <w:r w:rsidRPr="00595A67">
        <w:rPr>
          <w:rFonts w:ascii="Times" w:hAnsi="Times" w:cs="Arial"/>
          <w:spacing w:val="-3"/>
        </w:rPr>
        <w:t xml:space="preserve">5α-Reductase Type II) </w:t>
      </w:r>
      <w:r w:rsidRPr="00595A67">
        <w:rPr>
          <w:rFonts w:ascii="Times" w:hAnsi="Times" w:cs="Arial"/>
          <w:lang w:val="en-US"/>
        </w:rPr>
        <w:t xml:space="preserve">Genes in Turkish Men with Prostate Cancer. 9. Tıbbi Genetik Kongresi, p: 73, İstanbul, </w:t>
      </w:r>
      <w:r w:rsidRPr="00595A67">
        <w:rPr>
          <w:rFonts w:ascii="Times" w:hAnsi="Times" w:cs="Arial"/>
          <w:b/>
          <w:lang w:val="en-US"/>
        </w:rPr>
        <w:t>2010</w:t>
      </w:r>
      <w:r w:rsidRPr="00595A67">
        <w:rPr>
          <w:rFonts w:ascii="Times" w:hAnsi="Times" w:cs="Arial"/>
          <w:lang w:val="en-US"/>
        </w:rPr>
        <w:t xml:space="preserve">. </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rPr>
      </w:pPr>
      <w:r w:rsidRPr="00595A67">
        <w:rPr>
          <w:rFonts w:ascii="Times" w:hAnsi="Times" w:cs="Arial"/>
        </w:rPr>
        <w:t>Çürük MA,</w:t>
      </w:r>
      <w:r w:rsidRPr="00595A67">
        <w:rPr>
          <w:rFonts w:ascii="Times" w:hAnsi="Times" w:cs="Arial"/>
          <w:b/>
        </w:rPr>
        <w:t xml:space="preserve"> İzmirli M, </w:t>
      </w:r>
      <w:r w:rsidRPr="00595A67">
        <w:rPr>
          <w:rFonts w:ascii="Times" w:hAnsi="Times" w:cs="Arial"/>
        </w:rPr>
        <w:t>Genç A,</w:t>
      </w:r>
      <w:r w:rsidRPr="00595A67">
        <w:rPr>
          <w:rFonts w:ascii="Times" w:hAnsi="Times" w:cs="Arial"/>
          <w:b/>
        </w:rPr>
        <w:t xml:space="preserve"> </w:t>
      </w:r>
      <w:r w:rsidRPr="00595A67">
        <w:rPr>
          <w:rFonts w:ascii="Times" w:hAnsi="Times" w:cs="Arial"/>
          <w:bCs/>
        </w:rPr>
        <w:t>Alptekin D. Metilen tetrahidrofolat redüktaz mutasyonlarının PCR yöntemleri ile belirlenmesi, 11.</w:t>
      </w:r>
      <w:r w:rsidRPr="00595A67">
        <w:rPr>
          <w:rFonts w:ascii="Times" w:hAnsi="Times" w:cs="Arial"/>
        </w:rPr>
        <w:t xml:space="preserve"> Ulusal Tıbbi Biyoloji ve Genetik Kongresi, p:96, Aydın, </w:t>
      </w:r>
      <w:r w:rsidRPr="00595A67">
        <w:rPr>
          <w:rFonts w:ascii="Times" w:hAnsi="Times" w:cs="Arial"/>
          <w:b/>
        </w:rPr>
        <w:t>2009</w:t>
      </w:r>
      <w:r w:rsidRPr="00595A67">
        <w:rPr>
          <w:rFonts w:ascii="Times" w:hAnsi="Times" w:cs="Arial"/>
        </w:rPr>
        <w:t>.</w:t>
      </w:r>
    </w:p>
    <w:p w:rsidR="00346280" w:rsidRPr="00595A67" w:rsidRDefault="00346280" w:rsidP="001B265D">
      <w:pPr>
        <w:spacing w:line="276" w:lineRule="auto"/>
        <w:ind w:left="720"/>
        <w:jc w:val="both"/>
        <w:rPr>
          <w:rFonts w:ascii="Times" w:hAnsi="Times" w:cs="Arial"/>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b/>
          <w:bCs/>
        </w:rPr>
        <w:t>İzmirli M,</w:t>
      </w:r>
      <w:r w:rsidRPr="00595A67">
        <w:rPr>
          <w:rFonts w:ascii="Times" w:hAnsi="Times" w:cs="Arial"/>
          <w:bCs/>
        </w:rPr>
        <w:t xml:space="preserve"> Alptekin D, </w:t>
      </w:r>
      <w:r w:rsidRPr="00595A67">
        <w:rPr>
          <w:rFonts w:ascii="Times" w:hAnsi="Times" w:cs="Arial"/>
          <w:spacing w:val="-3"/>
        </w:rPr>
        <w:t xml:space="preserve">Topcuoglu MŞ. </w:t>
      </w:r>
      <w:r w:rsidRPr="00595A67">
        <w:rPr>
          <w:rFonts w:ascii="Times" w:hAnsi="Times" w:cs="Arial"/>
          <w:bCs/>
        </w:rPr>
        <w:t xml:space="preserve">Koroner Ateroskleroz Etiyolojisi İle Koroner Bypas Olan Hastalarda Metilen Tetrahidrofolat Redüktaz Gen Polimorfizmlerinin Araştırılması, </w:t>
      </w:r>
      <w:r w:rsidRPr="00595A67">
        <w:rPr>
          <w:rFonts w:ascii="Times" w:hAnsi="Times" w:cs="Arial"/>
        </w:rPr>
        <w:t xml:space="preserve">10. Ulusal Tıbbi Biyoloji ve Genetik Kongresi, p:179, Antalya, </w:t>
      </w:r>
      <w:r w:rsidRPr="00595A67">
        <w:rPr>
          <w:rFonts w:ascii="Times" w:hAnsi="Times" w:cs="Arial"/>
          <w:b/>
        </w:rPr>
        <w:t>2007</w:t>
      </w:r>
      <w:r w:rsidRPr="00595A67">
        <w:rPr>
          <w:rFonts w:ascii="Times" w:hAnsi="Times" w:cs="Arial"/>
        </w:rPr>
        <w:t>.</w:t>
      </w:r>
    </w:p>
    <w:p w:rsidR="00346280" w:rsidRPr="00595A67" w:rsidRDefault="00346280" w:rsidP="001B265D">
      <w:pPr>
        <w:spacing w:line="276" w:lineRule="auto"/>
        <w:ind w:left="720"/>
        <w:jc w:val="both"/>
        <w:rPr>
          <w:rFonts w:ascii="Times" w:hAnsi="Times" w:cs="Arial"/>
          <w:lang w:val="en-US"/>
        </w:rPr>
      </w:pPr>
    </w:p>
    <w:p w:rsidR="00346280" w:rsidRPr="00595A67" w:rsidRDefault="00346280" w:rsidP="001B265D">
      <w:pPr>
        <w:numPr>
          <w:ilvl w:val="0"/>
          <w:numId w:val="9"/>
        </w:numPr>
        <w:spacing w:line="276" w:lineRule="auto"/>
        <w:jc w:val="both"/>
        <w:rPr>
          <w:rFonts w:ascii="Times" w:hAnsi="Times" w:cs="Arial"/>
          <w:lang w:val="en-US"/>
        </w:rPr>
      </w:pPr>
      <w:r w:rsidRPr="00595A67">
        <w:rPr>
          <w:rFonts w:ascii="Times" w:hAnsi="Times" w:cs="Arial"/>
          <w:bCs/>
        </w:rPr>
        <w:lastRenderedPageBreak/>
        <w:t xml:space="preserve">Alptekin D, </w:t>
      </w:r>
      <w:r w:rsidRPr="00595A67">
        <w:rPr>
          <w:rFonts w:ascii="Times" w:hAnsi="Times" w:cs="Arial"/>
          <w:b/>
          <w:bCs/>
        </w:rPr>
        <w:t>İzmirli M,</w:t>
      </w:r>
      <w:r w:rsidRPr="00595A67">
        <w:rPr>
          <w:rFonts w:ascii="Times" w:hAnsi="Times" w:cs="Arial"/>
          <w:bCs/>
        </w:rPr>
        <w:t xml:space="preserve"> Bayazıt Y, Lüleyap HÜ, Güzel Aİ, Tansuğ Z. Mesane Tümörlerinde K-Ras ve H-Ras Geni Exon 1 Kodon 12-13’de Mutasyon Taraması, </w:t>
      </w:r>
      <w:r w:rsidRPr="00595A67">
        <w:rPr>
          <w:rFonts w:ascii="Times" w:hAnsi="Times" w:cs="Arial"/>
        </w:rPr>
        <w:t xml:space="preserve">10. Ulusal Tıbbi Biyoloji ve Genetik Kongresi, p:124, Antalya, </w:t>
      </w:r>
      <w:r w:rsidRPr="00595A67">
        <w:rPr>
          <w:rFonts w:ascii="Times" w:hAnsi="Times" w:cs="Arial"/>
          <w:b/>
        </w:rPr>
        <w:t>2007</w:t>
      </w:r>
      <w:r w:rsidRPr="00595A67">
        <w:rPr>
          <w:rFonts w:ascii="Times" w:hAnsi="Times" w:cs="Arial"/>
        </w:rPr>
        <w:t>.</w:t>
      </w:r>
    </w:p>
    <w:p w:rsidR="004A51FC" w:rsidRPr="00595A67" w:rsidRDefault="004A51FC" w:rsidP="004A51FC">
      <w:pPr>
        <w:spacing w:line="276" w:lineRule="auto"/>
        <w:ind w:left="720"/>
        <w:jc w:val="both"/>
        <w:rPr>
          <w:rFonts w:ascii="Times" w:hAnsi="Times" w:cs="Arial"/>
          <w:lang w:val="en-US"/>
        </w:rPr>
      </w:pPr>
    </w:p>
    <w:p w:rsidR="004A51FC" w:rsidRPr="00595A67" w:rsidRDefault="004A51FC" w:rsidP="004A51FC">
      <w:pPr>
        <w:spacing w:line="276" w:lineRule="auto"/>
        <w:ind w:left="709" w:hanging="567"/>
        <w:jc w:val="both"/>
        <w:rPr>
          <w:rFonts w:ascii="Times" w:hAnsi="Times" w:cs="Arial"/>
          <w:b/>
        </w:rPr>
      </w:pPr>
      <w:r w:rsidRPr="00595A67">
        <w:rPr>
          <w:rFonts w:ascii="Times" w:hAnsi="Times" w:cs="Arial"/>
          <w:b/>
        </w:rPr>
        <w:t>11. Projelerde Yaptığı Görevler</w:t>
      </w:r>
    </w:p>
    <w:p w:rsidR="004A51FC" w:rsidRPr="00595A67" w:rsidRDefault="004A51FC" w:rsidP="004A51FC">
      <w:pPr>
        <w:spacing w:line="276" w:lineRule="auto"/>
        <w:ind w:left="709" w:hanging="567"/>
        <w:jc w:val="both"/>
        <w:rPr>
          <w:rFonts w:ascii="Times" w:hAnsi="Times" w:cs="Arial"/>
          <w:b/>
        </w:rPr>
      </w:pPr>
    </w:p>
    <w:p w:rsidR="004A51FC" w:rsidRPr="00595A67" w:rsidRDefault="004A51FC" w:rsidP="004A51FC">
      <w:pPr>
        <w:pStyle w:val="ListeParagraf"/>
        <w:numPr>
          <w:ilvl w:val="0"/>
          <w:numId w:val="11"/>
        </w:numPr>
        <w:spacing w:line="276" w:lineRule="auto"/>
        <w:jc w:val="both"/>
        <w:rPr>
          <w:rFonts w:ascii="Times" w:hAnsi="Times" w:cs="Arial"/>
        </w:rPr>
      </w:pPr>
      <w:r w:rsidRPr="00595A67">
        <w:rPr>
          <w:rFonts w:ascii="Times" w:hAnsi="Times" w:cs="Arial"/>
        </w:rPr>
        <w:t xml:space="preserve">Havayolu Epitel Hücrelerinde Nanopartiküllerin Otofaji Yolağı Üzerine Etkilerinin in vitro Olarak Araştırılması. TUBİTAK/ SBAG, Proje No: 113S365, </w:t>
      </w:r>
      <w:r w:rsidRPr="00595A67">
        <w:rPr>
          <w:rFonts w:ascii="Times" w:hAnsi="Times" w:cs="Arial"/>
          <w:b/>
        </w:rPr>
        <w:t>Araştırmacı,</w:t>
      </w:r>
      <w:r w:rsidRPr="00595A67">
        <w:rPr>
          <w:rFonts w:ascii="Times" w:hAnsi="Times" w:cs="Arial"/>
        </w:rPr>
        <w:t xml:space="preserve"> Tamamlandı, </w:t>
      </w:r>
      <w:r w:rsidRPr="00595A67">
        <w:rPr>
          <w:rFonts w:ascii="Times" w:hAnsi="Times" w:cs="Arial"/>
          <w:b/>
        </w:rPr>
        <w:t>2016.</w:t>
      </w:r>
      <w:r w:rsidRPr="00595A67">
        <w:rPr>
          <w:rFonts w:ascii="Times" w:hAnsi="Times" w:cs="Arial"/>
        </w:rPr>
        <w:t xml:space="preserve"> </w:t>
      </w:r>
    </w:p>
    <w:p w:rsidR="004A51FC" w:rsidRPr="00595A67" w:rsidRDefault="004A51FC" w:rsidP="004A51FC">
      <w:pPr>
        <w:spacing w:line="276" w:lineRule="auto"/>
        <w:ind w:left="709" w:hanging="507"/>
        <w:jc w:val="both"/>
        <w:rPr>
          <w:rFonts w:ascii="Times" w:hAnsi="Times" w:cs="Arial"/>
        </w:rPr>
      </w:pPr>
    </w:p>
    <w:p w:rsidR="004A51FC" w:rsidRDefault="004A51FC" w:rsidP="004A51FC">
      <w:pPr>
        <w:pStyle w:val="ListeParagraf"/>
        <w:numPr>
          <w:ilvl w:val="0"/>
          <w:numId w:val="11"/>
        </w:numPr>
        <w:spacing w:line="276" w:lineRule="auto"/>
        <w:jc w:val="both"/>
        <w:rPr>
          <w:rFonts w:ascii="Times" w:hAnsi="Times" w:cs="Arial"/>
          <w:b/>
        </w:rPr>
      </w:pPr>
      <w:r w:rsidRPr="00595A67">
        <w:rPr>
          <w:rFonts w:ascii="Times" w:hAnsi="Times" w:cs="Arial"/>
        </w:rPr>
        <w:t xml:space="preserve">Metilentetrahidrofolat Redüktaz Gen Polimorfizmi ve Psoriasis Hastalığı. Mustafa Kemal Üniversitesi Bilimsel Araştırma Projeleri, Proje No: 11560, </w:t>
      </w:r>
      <w:r w:rsidRPr="00595A67">
        <w:rPr>
          <w:rFonts w:ascii="Times" w:hAnsi="Times" w:cs="Arial"/>
          <w:b/>
        </w:rPr>
        <w:t>Proje yöneticisi,</w:t>
      </w:r>
      <w:r w:rsidRPr="00595A67">
        <w:rPr>
          <w:rFonts w:ascii="Times" w:hAnsi="Times" w:cs="Arial"/>
        </w:rPr>
        <w:t xml:space="preserve"> Tamamlandı. </w:t>
      </w:r>
      <w:r w:rsidRPr="00595A67">
        <w:rPr>
          <w:rFonts w:ascii="Times" w:hAnsi="Times" w:cs="Arial"/>
          <w:b/>
        </w:rPr>
        <w:t xml:space="preserve">2015. </w:t>
      </w:r>
    </w:p>
    <w:p w:rsidR="00A30E21" w:rsidRPr="00595A67" w:rsidRDefault="00A30E21" w:rsidP="00A30E21">
      <w:pPr>
        <w:pStyle w:val="ListeParagraf"/>
        <w:spacing w:line="276" w:lineRule="auto"/>
        <w:ind w:left="702"/>
        <w:jc w:val="both"/>
        <w:rPr>
          <w:rFonts w:ascii="Times" w:hAnsi="Times" w:cs="Arial"/>
          <w:b/>
        </w:rPr>
      </w:pPr>
    </w:p>
    <w:p w:rsidR="004A51FC" w:rsidRPr="00595A67" w:rsidRDefault="004A51FC" w:rsidP="004A51FC">
      <w:pPr>
        <w:pStyle w:val="ListeParagraf"/>
        <w:numPr>
          <w:ilvl w:val="0"/>
          <w:numId w:val="11"/>
        </w:numPr>
        <w:spacing w:line="276" w:lineRule="auto"/>
        <w:jc w:val="both"/>
        <w:rPr>
          <w:rFonts w:ascii="Times" w:hAnsi="Times" w:cs="Arial"/>
        </w:rPr>
      </w:pPr>
      <w:r w:rsidRPr="00595A67">
        <w:rPr>
          <w:rFonts w:ascii="Times" w:hAnsi="Times" w:cs="Arial"/>
        </w:rPr>
        <w:t xml:space="preserve">SIRT1’in Kardiyovasküler Hastalıklar Üzerine Etkisi. Bezmialem Vakıf Üniversitesi Bilimsel Araştırma Projeleri, Proje No: 3.2012/9, </w:t>
      </w:r>
      <w:r w:rsidRPr="00595A67">
        <w:rPr>
          <w:rFonts w:ascii="Times" w:hAnsi="Times" w:cs="Arial"/>
          <w:b/>
        </w:rPr>
        <w:t xml:space="preserve">Proje yöneticisi, </w:t>
      </w:r>
      <w:r w:rsidR="00A30E21" w:rsidRPr="00595A67">
        <w:rPr>
          <w:rFonts w:ascii="Times" w:hAnsi="Times" w:cs="Arial"/>
        </w:rPr>
        <w:t xml:space="preserve">Tamamlandı, </w:t>
      </w:r>
      <w:r w:rsidRPr="00595A67">
        <w:rPr>
          <w:rFonts w:ascii="Times" w:hAnsi="Times" w:cs="Arial"/>
          <w:b/>
        </w:rPr>
        <w:t>2013.</w:t>
      </w:r>
      <w:r w:rsidRPr="00595A67">
        <w:rPr>
          <w:rFonts w:ascii="Times" w:hAnsi="Times" w:cs="Arial"/>
        </w:rPr>
        <w:t xml:space="preserve">  </w:t>
      </w:r>
    </w:p>
    <w:p w:rsidR="004A51FC" w:rsidRPr="00595A67" w:rsidRDefault="004A51FC" w:rsidP="004A51FC">
      <w:pPr>
        <w:spacing w:line="276" w:lineRule="auto"/>
        <w:ind w:left="709" w:hanging="567"/>
        <w:jc w:val="both"/>
        <w:rPr>
          <w:rFonts w:ascii="Times" w:hAnsi="Times" w:cs="Arial"/>
        </w:rPr>
      </w:pPr>
    </w:p>
    <w:p w:rsidR="004A51FC" w:rsidRPr="00595A67" w:rsidRDefault="004A51FC" w:rsidP="004A51FC">
      <w:pPr>
        <w:pStyle w:val="ListeParagraf"/>
        <w:numPr>
          <w:ilvl w:val="0"/>
          <w:numId w:val="11"/>
        </w:numPr>
        <w:spacing w:line="276" w:lineRule="auto"/>
        <w:jc w:val="both"/>
        <w:rPr>
          <w:rFonts w:ascii="Times" w:hAnsi="Times" w:cs="Arial"/>
        </w:rPr>
      </w:pPr>
      <w:r w:rsidRPr="00595A67">
        <w:rPr>
          <w:rFonts w:ascii="Times" w:hAnsi="Times" w:cs="Arial"/>
        </w:rPr>
        <w:t xml:space="preserve">ER alpha, COMT ve CYP19 genlerindeki polimorfizmler ile ailesel geçiş gösteren prostat kanseri oluşturma riski arasındaki ilişki. Çukurova Üniversitesi Bilimsel Araştırma Projeleri, Proje No: TF2007BAP18, </w:t>
      </w:r>
      <w:r w:rsidRPr="00595A67">
        <w:rPr>
          <w:rFonts w:ascii="Times" w:hAnsi="Times" w:cs="Arial"/>
          <w:b/>
        </w:rPr>
        <w:t xml:space="preserve">Araştırmacı, </w:t>
      </w:r>
      <w:r w:rsidR="00A30E21" w:rsidRPr="00595A67">
        <w:rPr>
          <w:rFonts w:ascii="Times" w:hAnsi="Times" w:cs="Arial"/>
        </w:rPr>
        <w:t xml:space="preserve">Tamamlandı, </w:t>
      </w:r>
      <w:r w:rsidRPr="00595A67">
        <w:rPr>
          <w:rFonts w:ascii="Times" w:hAnsi="Times" w:cs="Arial"/>
          <w:b/>
        </w:rPr>
        <w:t>2010.</w:t>
      </w:r>
      <w:r w:rsidRPr="00595A67">
        <w:rPr>
          <w:rFonts w:ascii="Times" w:hAnsi="Times" w:cs="Arial"/>
        </w:rPr>
        <w:t xml:space="preserve">  </w:t>
      </w:r>
    </w:p>
    <w:p w:rsidR="004A51FC" w:rsidRPr="00595A67" w:rsidRDefault="004A51FC" w:rsidP="004A51FC">
      <w:pPr>
        <w:spacing w:line="276" w:lineRule="auto"/>
        <w:ind w:left="709" w:hanging="567"/>
        <w:jc w:val="both"/>
        <w:rPr>
          <w:rFonts w:ascii="Times" w:hAnsi="Times" w:cs="Arial"/>
        </w:rPr>
      </w:pPr>
    </w:p>
    <w:p w:rsidR="004A51FC" w:rsidRPr="00595A67" w:rsidRDefault="004A51FC" w:rsidP="004A51FC">
      <w:pPr>
        <w:pStyle w:val="ListeParagraf"/>
        <w:numPr>
          <w:ilvl w:val="0"/>
          <w:numId w:val="11"/>
        </w:numPr>
        <w:spacing w:line="276" w:lineRule="auto"/>
        <w:jc w:val="both"/>
        <w:rPr>
          <w:rFonts w:ascii="Times" w:hAnsi="Times" w:cs="Arial"/>
          <w:b/>
        </w:rPr>
      </w:pPr>
      <w:r w:rsidRPr="00595A67">
        <w:rPr>
          <w:rFonts w:ascii="Times" w:hAnsi="Times" w:cs="Arial"/>
        </w:rPr>
        <w:t xml:space="preserve">Prostat Kanserinin ELAC2 ve SRD5A2 Genlerindeki Polimorfizmler ile İlişkisinin Araştırılması. Çukurova Üniversitesi Bilimsel Araştırma Projeleri, Doktora Tezi Proje No: FEF2008D14, </w:t>
      </w:r>
      <w:r w:rsidRPr="00595A67">
        <w:rPr>
          <w:rFonts w:ascii="Times" w:hAnsi="Times" w:cs="Arial"/>
          <w:b/>
        </w:rPr>
        <w:t xml:space="preserve">Araştırmacı, </w:t>
      </w:r>
      <w:r w:rsidR="00A30E21" w:rsidRPr="00595A67">
        <w:rPr>
          <w:rFonts w:ascii="Times" w:hAnsi="Times" w:cs="Arial"/>
        </w:rPr>
        <w:t xml:space="preserve">Tamamlandı, </w:t>
      </w:r>
      <w:r w:rsidRPr="00595A67">
        <w:rPr>
          <w:rFonts w:ascii="Times" w:hAnsi="Times" w:cs="Arial"/>
          <w:b/>
        </w:rPr>
        <w:t>2010.</w:t>
      </w:r>
    </w:p>
    <w:p w:rsidR="004A51FC" w:rsidRPr="00595A67" w:rsidRDefault="004A51FC" w:rsidP="004A51FC">
      <w:pPr>
        <w:spacing w:line="276" w:lineRule="auto"/>
        <w:ind w:left="709" w:hanging="567"/>
        <w:jc w:val="both"/>
        <w:rPr>
          <w:rFonts w:ascii="Times" w:hAnsi="Times" w:cs="Arial"/>
          <w:b/>
        </w:rPr>
      </w:pPr>
    </w:p>
    <w:p w:rsidR="004A51FC" w:rsidRPr="00595A67" w:rsidRDefault="004A51FC" w:rsidP="001509E5">
      <w:pPr>
        <w:pStyle w:val="ListeParagraf"/>
        <w:numPr>
          <w:ilvl w:val="0"/>
          <w:numId w:val="11"/>
        </w:numPr>
        <w:spacing w:line="276" w:lineRule="auto"/>
        <w:jc w:val="both"/>
        <w:rPr>
          <w:rFonts w:ascii="Times" w:hAnsi="Times" w:cs="Arial"/>
        </w:rPr>
      </w:pPr>
      <w:r w:rsidRPr="00595A67">
        <w:rPr>
          <w:rFonts w:ascii="Times" w:hAnsi="Times" w:cs="Arial"/>
        </w:rPr>
        <w:t xml:space="preserve">Androjen Reseptör (AR) geninin I. Ekzonundaki trinükleotid (CAG ve GGN) tekrarı ile Prostat Spesifik Antijen (PSA) geninin promoter bölgesindeki G/A polimorfizminin prostat kanseri ile ilişkinin araştırılması. Çukurova Üniversitesi Bilimsel Araştırma Projeleri, Proje No: TF2003BAP32, </w:t>
      </w:r>
      <w:r w:rsidRPr="00595A67">
        <w:rPr>
          <w:rFonts w:ascii="Times" w:hAnsi="Times" w:cs="Arial"/>
          <w:b/>
        </w:rPr>
        <w:t xml:space="preserve">Araştırmacı, </w:t>
      </w:r>
      <w:r w:rsidR="00A30E21" w:rsidRPr="00595A67">
        <w:rPr>
          <w:rFonts w:ascii="Times" w:hAnsi="Times" w:cs="Arial"/>
        </w:rPr>
        <w:t xml:space="preserve">Tamamlandı, </w:t>
      </w:r>
      <w:r w:rsidRPr="00595A67">
        <w:rPr>
          <w:rFonts w:ascii="Times" w:hAnsi="Times" w:cs="Arial"/>
          <w:b/>
        </w:rPr>
        <w:t>2006.</w:t>
      </w:r>
      <w:r w:rsidRPr="00595A67">
        <w:rPr>
          <w:rFonts w:ascii="Times" w:hAnsi="Times" w:cs="Arial"/>
        </w:rPr>
        <w:t xml:space="preserve">  </w:t>
      </w:r>
    </w:p>
    <w:p w:rsidR="004A51FC" w:rsidRPr="00595A67" w:rsidRDefault="004A51FC" w:rsidP="001509E5">
      <w:pPr>
        <w:spacing w:line="276" w:lineRule="auto"/>
        <w:ind w:left="709" w:hanging="567"/>
        <w:jc w:val="both"/>
        <w:rPr>
          <w:rFonts w:ascii="Times" w:hAnsi="Times" w:cs="Arial"/>
        </w:rPr>
      </w:pPr>
    </w:p>
    <w:p w:rsidR="001C3DA0" w:rsidRPr="00595A67" w:rsidRDefault="004A51FC" w:rsidP="001509E5">
      <w:pPr>
        <w:pStyle w:val="ListeParagraf"/>
        <w:numPr>
          <w:ilvl w:val="0"/>
          <w:numId w:val="11"/>
        </w:numPr>
        <w:spacing w:line="276" w:lineRule="auto"/>
        <w:jc w:val="both"/>
        <w:rPr>
          <w:rFonts w:ascii="Times" w:hAnsi="Times" w:cs="Arial"/>
          <w:b/>
        </w:rPr>
      </w:pPr>
      <w:r w:rsidRPr="00595A67">
        <w:rPr>
          <w:rFonts w:ascii="Times" w:hAnsi="Times" w:cs="Arial"/>
        </w:rPr>
        <w:t xml:space="preserve">Koroner Ateroskleroz Etiyolojisi ile Koroner Bypas Olan Hastalarda Metilen Tetrahidrofolat Redüktaz Gen Polimorfizmlerinin Araştırılması. Çukurova Üniversitesi Bilimsel Araştırma Projeleri, Yüksek Lisans Tezi, Proje No: TF2003YL8, </w:t>
      </w:r>
      <w:r w:rsidRPr="00595A67">
        <w:rPr>
          <w:rFonts w:ascii="Times" w:hAnsi="Times" w:cs="Arial"/>
          <w:b/>
        </w:rPr>
        <w:t xml:space="preserve">Araştırmacı, </w:t>
      </w:r>
      <w:r w:rsidR="00A30E21" w:rsidRPr="00595A67">
        <w:rPr>
          <w:rFonts w:ascii="Times" w:hAnsi="Times" w:cs="Arial"/>
        </w:rPr>
        <w:t xml:space="preserve">Tamamlandı, </w:t>
      </w:r>
      <w:r w:rsidRPr="00595A67">
        <w:rPr>
          <w:rFonts w:ascii="Times" w:hAnsi="Times" w:cs="Arial"/>
          <w:b/>
        </w:rPr>
        <w:t xml:space="preserve">2005.  </w:t>
      </w:r>
    </w:p>
    <w:p w:rsidR="004A51FC" w:rsidRPr="00595A67" w:rsidRDefault="004A51FC" w:rsidP="001509E5">
      <w:pPr>
        <w:spacing w:line="276" w:lineRule="auto"/>
        <w:ind w:left="709" w:hanging="567"/>
        <w:jc w:val="both"/>
        <w:rPr>
          <w:rFonts w:ascii="Times" w:hAnsi="Times" w:cs="Arial"/>
          <w:b/>
        </w:rPr>
      </w:pPr>
    </w:p>
    <w:p w:rsidR="004A51FC" w:rsidRPr="00595A67" w:rsidRDefault="004A51FC" w:rsidP="001509E5">
      <w:pPr>
        <w:spacing w:line="276" w:lineRule="auto"/>
        <w:ind w:left="709" w:hanging="567"/>
        <w:jc w:val="both"/>
        <w:rPr>
          <w:rFonts w:ascii="Times" w:hAnsi="Times" w:cs="Arial"/>
          <w:b/>
        </w:rPr>
      </w:pPr>
      <w:r w:rsidRPr="00595A67">
        <w:rPr>
          <w:rFonts w:ascii="Times" w:hAnsi="Times" w:cs="Arial"/>
          <w:b/>
        </w:rPr>
        <w:t>12. Bilimsel Kuruluşlara Üyelikler</w:t>
      </w:r>
    </w:p>
    <w:p w:rsidR="004A51FC" w:rsidRPr="00595A67" w:rsidRDefault="004A51FC" w:rsidP="001509E5">
      <w:pPr>
        <w:spacing w:line="276" w:lineRule="auto"/>
        <w:ind w:left="709" w:hanging="567"/>
        <w:jc w:val="both"/>
        <w:rPr>
          <w:rFonts w:ascii="Times" w:hAnsi="Times" w:cs="Arial"/>
          <w:b/>
        </w:rPr>
      </w:pPr>
    </w:p>
    <w:p w:rsidR="00826D14" w:rsidRPr="00595A67" w:rsidRDefault="00826D14" w:rsidP="00826D14">
      <w:pPr>
        <w:spacing w:line="276" w:lineRule="auto"/>
        <w:ind w:left="709" w:hanging="567"/>
        <w:jc w:val="both"/>
        <w:rPr>
          <w:rFonts w:ascii="Times" w:hAnsi="Times" w:cs="Arial"/>
        </w:rPr>
      </w:pPr>
      <w:r w:rsidRPr="00595A67">
        <w:rPr>
          <w:rFonts w:ascii="Times" w:hAnsi="Times" w:cs="Arial"/>
        </w:rPr>
        <w:t>Biyologlar Derneği</w:t>
      </w:r>
      <w:r w:rsidRPr="00595A67">
        <w:rPr>
          <w:rFonts w:ascii="Times" w:hAnsi="Times" w:cs="Arial"/>
        </w:rPr>
        <w:tab/>
      </w:r>
      <w:r w:rsidRPr="00595A67">
        <w:rPr>
          <w:rFonts w:ascii="Times" w:hAnsi="Times" w:cs="Arial"/>
        </w:rPr>
        <w:tab/>
      </w:r>
      <w:r w:rsidRPr="00595A67">
        <w:rPr>
          <w:rFonts w:ascii="Times" w:hAnsi="Times" w:cs="Arial"/>
        </w:rPr>
        <w:tab/>
        <w:t>………………………………...</w:t>
      </w:r>
      <w:r w:rsidRPr="00595A67">
        <w:rPr>
          <w:rFonts w:ascii="Times" w:hAnsi="Times" w:cs="Arial"/>
        </w:rPr>
        <w:tab/>
        <w:t>2004-halen</w:t>
      </w:r>
    </w:p>
    <w:p w:rsidR="00826D14" w:rsidRPr="00595A67" w:rsidRDefault="00826D14" w:rsidP="00826D14">
      <w:pPr>
        <w:spacing w:line="276" w:lineRule="auto"/>
        <w:ind w:left="709" w:hanging="567"/>
        <w:jc w:val="both"/>
        <w:rPr>
          <w:rFonts w:ascii="Times" w:hAnsi="Times" w:cs="Arial"/>
        </w:rPr>
      </w:pPr>
      <w:r w:rsidRPr="00595A67">
        <w:rPr>
          <w:rFonts w:ascii="Times" w:hAnsi="Times" w:cs="Arial"/>
        </w:rPr>
        <w:t>Biyoteknoloji Derneği</w:t>
      </w:r>
      <w:r w:rsidRPr="00595A67">
        <w:rPr>
          <w:rFonts w:ascii="Times" w:hAnsi="Times" w:cs="Arial"/>
        </w:rPr>
        <w:tab/>
      </w:r>
      <w:r w:rsidRPr="00595A67">
        <w:rPr>
          <w:rFonts w:ascii="Times" w:hAnsi="Times" w:cs="Arial"/>
        </w:rPr>
        <w:tab/>
        <w:t xml:space="preserve">……………………………….....    </w:t>
      </w:r>
      <w:r w:rsidRPr="00595A67">
        <w:rPr>
          <w:rFonts w:ascii="Times" w:hAnsi="Times" w:cs="Arial"/>
        </w:rPr>
        <w:tab/>
        <w:t>2007-halen</w:t>
      </w:r>
    </w:p>
    <w:p w:rsidR="004A51FC" w:rsidRPr="00595A67" w:rsidRDefault="004A51FC" w:rsidP="001509E5">
      <w:pPr>
        <w:spacing w:line="276" w:lineRule="auto"/>
        <w:ind w:left="709" w:hanging="567"/>
        <w:jc w:val="both"/>
        <w:rPr>
          <w:rFonts w:ascii="Times" w:hAnsi="Times" w:cs="Arial"/>
        </w:rPr>
      </w:pPr>
      <w:r w:rsidRPr="00595A67">
        <w:rPr>
          <w:rFonts w:ascii="Times" w:hAnsi="Times" w:cs="Arial"/>
        </w:rPr>
        <w:t xml:space="preserve">Tıbbi Biyoloji ve Genetik Derneği </w:t>
      </w:r>
      <w:r w:rsidRPr="00595A67">
        <w:rPr>
          <w:rFonts w:ascii="Times" w:hAnsi="Times" w:cs="Arial"/>
        </w:rPr>
        <w:tab/>
      </w:r>
      <w:r w:rsidR="001509E5" w:rsidRPr="00595A67">
        <w:rPr>
          <w:rFonts w:ascii="Times" w:hAnsi="Times" w:cs="Arial"/>
        </w:rPr>
        <w:t>………………………………...</w:t>
      </w:r>
      <w:r w:rsidRPr="00595A67">
        <w:rPr>
          <w:rFonts w:ascii="Times" w:hAnsi="Times" w:cs="Arial"/>
        </w:rPr>
        <w:tab/>
        <w:t>2010-halen</w:t>
      </w:r>
    </w:p>
    <w:p w:rsidR="00A44C0E" w:rsidRPr="00595A67" w:rsidRDefault="004A51FC" w:rsidP="001509E5">
      <w:pPr>
        <w:spacing w:line="276" w:lineRule="auto"/>
        <w:ind w:left="709" w:hanging="567"/>
        <w:jc w:val="both"/>
        <w:rPr>
          <w:rFonts w:ascii="Times" w:hAnsi="Times" w:cs="Arial"/>
        </w:rPr>
      </w:pPr>
      <w:r w:rsidRPr="00595A67">
        <w:rPr>
          <w:rFonts w:ascii="Times" w:hAnsi="Times" w:cs="Arial"/>
        </w:rPr>
        <w:t>Moleküler Biyoloji Derneği</w:t>
      </w:r>
      <w:r w:rsidRPr="00595A67">
        <w:rPr>
          <w:rFonts w:ascii="Times" w:hAnsi="Times" w:cs="Arial"/>
        </w:rPr>
        <w:tab/>
      </w:r>
      <w:r w:rsidR="001509E5" w:rsidRPr="00595A67">
        <w:rPr>
          <w:rFonts w:ascii="Times" w:hAnsi="Times" w:cs="Arial"/>
        </w:rPr>
        <w:tab/>
        <w:t>………………………………...</w:t>
      </w:r>
      <w:r w:rsidRPr="00595A67">
        <w:rPr>
          <w:rFonts w:ascii="Times" w:hAnsi="Times" w:cs="Arial"/>
        </w:rPr>
        <w:tab/>
        <w:t>2015-halen</w:t>
      </w:r>
    </w:p>
    <w:p w:rsidR="001509E5" w:rsidRPr="00595A67" w:rsidRDefault="001509E5" w:rsidP="001509E5">
      <w:pPr>
        <w:spacing w:line="276" w:lineRule="auto"/>
        <w:ind w:left="709" w:hanging="567"/>
        <w:jc w:val="both"/>
        <w:rPr>
          <w:rFonts w:ascii="Times" w:hAnsi="Times" w:cs="Arial"/>
        </w:rPr>
      </w:pPr>
    </w:p>
    <w:p w:rsidR="00A44C0E" w:rsidRPr="00595A67" w:rsidRDefault="00A44C0E" w:rsidP="001509E5">
      <w:pPr>
        <w:spacing w:line="276" w:lineRule="auto"/>
        <w:ind w:left="709" w:hanging="567"/>
        <w:jc w:val="both"/>
        <w:rPr>
          <w:rFonts w:ascii="Times" w:hAnsi="Times" w:cs="Arial"/>
          <w:b/>
        </w:rPr>
      </w:pPr>
      <w:r w:rsidRPr="00595A67">
        <w:rPr>
          <w:rFonts w:ascii="Times" w:hAnsi="Times" w:cs="Arial"/>
          <w:b/>
        </w:rPr>
        <w:t>13. Diğer Bilimsel Faaliyetler</w:t>
      </w:r>
    </w:p>
    <w:p w:rsidR="001509E5" w:rsidRPr="00595A67" w:rsidRDefault="001509E5" w:rsidP="001509E5">
      <w:pPr>
        <w:spacing w:line="276" w:lineRule="auto"/>
        <w:ind w:left="709" w:hanging="567"/>
        <w:jc w:val="both"/>
        <w:rPr>
          <w:rFonts w:ascii="Times" w:hAnsi="Times" w:cs="Arial"/>
          <w:b/>
        </w:rPr>
      </w:pPr>
    </w:p>
    <w:p w:rsidR="00A44C0E" w:rsidRPr="00595A67" w:rsidRDefault="00A44C0E" w:rsidP="001509E5">
      <w:pPr>
        <w:spacing w:line="276" w:lineRule="auto"/>
        <w:jc w:val="both"/>
        <w:rPr>
          <w:rFonts w:ascii="Times" w:hAnsi="Times" w:cs="Arial"/>
          <w:b/>
          <w:u w:val="single"/>
        </w:rPr>
      </w:pPr>
      <w:r w:rsidRPr="00595A67">
        <w:rPr>
          <w:rFonts w:ascii="Times" w:hAnsi="Times" w:cs="Arial"/>
          <w:b/>
          <w:u w:val="single"/>
        </w:rPr>
        <w:lastRenderedPageBreak/>
        <w:t>Düzenlediği Eğitim Programları</w:t>
      </w:r>
    </w:p>
    <w:p w:rsidR="001509E5" w:rsidRPr="00595A67" w:rsidRDefault="001509E5" w:rsidP="001509E5">
      <w:pPr>
        <w:spacing w:line="276" w:lineRule="auto"/>
        <w:jc w:val="both"/>
        <w:rPr>
          <w:rFonts w:ascii="Times" w:hAnsi="Times" w:cs="Arial"/>
          <w:b/>
          <w:u w:val="single"/>
        </w:rPr>
      </w:pPr>
    </w:p>
    <w:p w:rsidR="00A44C0E" w:rsidRPr="00595A67" w:rsidRDefault="00A44C0E" w:rsidP="001509E5">
      <w:pPr>
        <w:pStyle w:val="GvdeMetniGirintisi"/>
        <w:spacing w:after="0"/>
        <w:jc w:val="both"/>
        <w:rPr>
          <w:rFonts w:ascii="Times" w:hAnsi="Times"/>
          <w:bCs/>
          <w:sz w:val="24"/>
          <w:szCs w:val="24"/>
        </w:rPr>
      </w:pPr>
      <w:r w:rsidRPr="00595A67">
        <w:rPr>
          <w:rFonts w:ascii="Times" w:hAnsi="Times"/>
          <w:b/>
          <w:bCs/>
          <w:sz w:val="24"/>
          <w:szCs w:val="24"/>
        </w:rPr>
        <w:t>1.</w:t>
      </w:r>
      <w:r w:rsidRPr="00595A67">
        <w:rPr>
          <w:rFonts w:ascii="Times" w:hAnsi="Times"/>
          <w:bCs/>
          <w:sz w:val="24"/>
          <w:szCs w:val="24"/>
        </w:rPr>
        <w:t xml:space="preserve"> Hücre Kültürü Kursu, </w:t>
      </w:r>
      <w:r w:rsidRPr="00595A67">
        <w:rPr>
          <w:rFonts w:ascii="Times" w:hAnsi="Times"/>
          <w:b/>
          <w:bCs/>
          <w:sz w:val="24"/>
          <w:szCs w:val="24"/>
        </w:rPr>
        <w:t>2014,</w:t>
      </w:r>
      <w:r w:rsidRPr="00595A67">
        <w:rPr>
          <w:rFonts w:ascii="Times" w:hAnsi="Times"/>
          <w:bCs/>
          <w:sz w:val="24"/>
          <w:szCs w:val="24"/>
        </w:rPr>
        <w:t xml:space="preserve"> Hatay, Türkiye.</w:t>
      </w:r>
    </w:p>
    <w:p w:rsidR="001509E5" w:rsidRPr="00595A67" w:rsidRDefault="001509E5" w:rsidP="001509E5">
      <w:pPr>
        <w:pStyle w:val="GvdeMetniGirintisi"/>
        <w:spacing w:after="0"/>
        <w:jc w:val="both"/>
        <w:rPr>
          <w:rFonts w:ascii="Times" w:hAnsi="Times"/>
          <w:bCs/>
          <w:sz w:val="24"/>
          <w:szCs w:val="24"/>
        </w:rPr>
      </w:pPr>
    </w:p>
    <w:p w:rsidR="00A44C0E" w:rsidRPr="00595A67" w:rsidRDefault="00A44C0E" w:rsidP="001509E5">
      <w:pPr>
        <w:spacing w:line="276" w:lineRule="auto"/>
        <w:jc w:val="both"/>
        <w:rPr>
          <w:rFonts w:ascii="Times" w:hAnsi="Times"/>
          <w:b/>
          <w:u w:val="single"/>
        </w:rPr>
      </w:pPr>
      <w:r w:rsidRPr="00595A67">
        <w:rPr>
          <w:rFonts w:ascii="Times" w:hAnsi="Times"/>
          <w:b/>
          <w:u w:val="single"/>
        </w:rPr>
        <w:t>Katıldığı Kurslar ve Eğitim Programları:</w:t>
      </w:r>
    </w:p>
    <w:p w:rsidR="001509E5" w:rsidRPr="00595A67" w:rsidRDefault="001509E5" w:rsidP="001509E5">
      <w:pPr>
        <w:spacing w:line="276" w:lineRule="auto"/>
        <w:jc w:val="both"/>
        <w:rPr>
          <w:rFonts w:ascii="Times" w:hAnsi="Times"/>
          <w:b/>
          <w:u w:val="single"/>
        </w:rPr>
      </w:pPr>
    </w:p>
    <w:p w:rsidR="001509E5" w:rsidRPr="00595A67" w:rsidRDefault="00A44C0E" w:rsidP="00210C02">
      <w:pPr>
        <w:pStyle w:val="ListeParagraf"/>
        <w:numPr>
          <w:ilvl w:val="0"/>
          <w:numId w:val="12"/>
        </w:numPr>
        <w:spacing w:line="276" w:lineRule="auto"/>
        <w:jc w:val="both"/>
        <w:rPr>
          <w:rFonts w:ascii="Times" w:hAnsi="Times"/>
          <w:bCs/>
        </w:rPr>
      </w:pPr>
      <w:r w:rsidRPr="00595A67">
        <w:rPr>
          <w:rFonts w:ascii="Times" w:hAnsi="Times"/>
        </w:rPr>
        <w:t xml:space="preserve">Yönetici ve Liderlik Okulu, </w:t>
      </w:r>
      <w:r w:rsidRPr="00595A67">
        <w:rPr>
          <w:rFonts w:ascii="Times" w:hAnsi="Times"/>
          <w:b/>
        </w:rPr>
        <w:t>2014,</w:t>
      </w:r>
      <w:r w:rsidRPr="00595A67">
        <w:rPr>
          <w:rFonts w:ascii="Times" w:hAnsi="Times"/>
          <w:bCs/>
        </w:rPr>
        <w:t xml:space="preserve"> Mustafa Kemal Üniversitesi, Hatay, Türkiye. </w:t>
      </w:r>
    </w:p>
    <w:p w:rsidR="001509E5" w:rsidRPr="00595A67" w:rsidRDefault="00A44C0E" w:rsidP="00210C02">
      <w:pPr>
        <w:pStyle w:val="ListeParagraf"/>
        <w:numPr>
          <w:ilvl w:val="0"/>
          <w:numId w:val="12"/>
        </w:numPr>
        <w:spacing w:line="276" w:lineRule="auto"/>
        <w:jc w:val="both"/>
        <w:rPr>
          <w:rFonts w:ascii="Times" w:hAnsi="Times"/>
          <w:b/>
          <w:u w:val="single"/>
        </w:rPr>
      </w:pPr>
      <w:r w:rsidRPr="00595A67">
        <w:rPr>
          <w:rFonts w:ascii="Times" w:hAnsi="Times"/>
          <w:bCs/>
        </w:rPr>
        <w:t xml:space="preserve">Onkolojide Nano Tıp Ugulamaları Kursu, </w:t>
      </w:r>
      <w:r w:rsidRPr="00595A67">
        <w:rPr>
          <w:rFonts w:ascii="Times" w:hAnsi="Times"/>
          <w:b/>
          <w:bCs/>
        </w:rPr>
        <w:t>2013,</w:t>
      </w:r>
      <w:r w:rsidRPr="00595A67">
        <w:rPr>
          <w:rFonts w:ascii="Times" w:hAnsi="Times"/>
          <w:bCs/>
        </w:rPr>
        <w:t xml:space="preserve"> 18. Ege Onkoloji Günleri, İzmir, Türkiye.</w:t>
      </w:r>
    </w:p>
    <w:p w:rsidR="001509E5" w:rsidRPr="00595A67" w:rsidRDefault="00607F1F" w:rsidP="001509E5">
      <w:pPr>
        <w:pStyle w:val="ListeParagraf"/>
        <w:numPr>
          <w:ilvl w:val="0"/>
          <w:numId w:val="12"/>
        </w:numPr>
        <w:spacing w:line="276" w:lineRule="auto"/>
        <w:jc w:val="both"/>
        <w:rPr>
          <w:rFonts w:ascii="Times" w:hAnsi="Times"/>
          <w:b/>
          <w:u w:val="single"/>
        </w:rPr>
      </w:pPr>
      <w:r w:rsidRPr="00595A67">
        <w:rPr>
          <w:rFonts w:ascii="Times" w:hAnsi="Times"/>
          <w:bCs/>
        </w:rPr>
        <w:t xml:space="preserve">SPSS Bioistatistik Kursu, </w:t>
      </w:r>
      <w:r w:rsidRPr="00595A67">
        <w:rPr>
          <w:rFonts w:ascii="Times" w:hAnsi="Times"/>
          <w:b/>
          <w:bCs/>
        </w:rPr>
        <w:t xml:space="preserve">2013, </w:t>
      </w:r>
      <w:r w:rsidRPr="00595A67">
        <w:rPr>
          <w:rFonts w:ascii="Times" w:hAnsi="Times"/>
          <w:bCs/>
        </w:rPr>
        <w:t>Mustafa Kemal Üniversitesi, Hatay, Türkiye.</w:t>
      </w:r>
    </w:p>
    <w:p w:rsidR="001509E5" w:rsidRPr="00595A67" w:rsidRDefault="001509E5" w:rsidP="001509E5">
      <w:pPr>
        <w:pStyle w:val="ListeParagraf"/>
        <w:spacing w:line="276" w:lineRule="auto"/>
        <w:ind w:left="702"/>
        <w:jc w:val="both"/>
        <w:rPr>
          <w:rFonts w:ascii="Times" w:hAnsi="Times"/>
          <w:b/>
          <w:u w:val="single"/>
        </w:rPr>
      </w:pPr>
    </w:p>
    <w:p w:rsidR="001509E5" w:rsidRPr="00595A67" w:rsidRDefault="00607F1F" w:rsidP="00210C02">
      <w:pPr>
        <w:pStyle w:val="ListeParagraf"/>
        <w:numPr>
          <w:ilvl w:val="0"/>
          <w:numId w:val="12"/>
        </w:numPr>
        <w:spacing w:line="276" w:lineRule="auto"/>
        <w:jc w:val="both"/>
        <w:rPr>
          <w:rFonts w:ascii="Times" w:hAnsi="Times"/>
        </w:rPr>
      </w:pPr>
      <w:r w:rsidRPr="00595A67">
        <w:rPr>
          <w:rFonts w:ascii="Times" w:hAnsi="Times"/>
          <w:bCs/>
        </w:rPr>
        <w:t xml:space="preserve">Deney Hayvanları Kursu, </w:t>
      </w:r>
      <w:r w:rsidRPr="00595A67">
        <w:rPr>
          <w:rFonts w:ascii="Times" w:hAnsi="Times"/>
          <w:b/>
          <w:bCs/>
        </w:rPr>
        <w:t>2011</w:t>
      </w:r>
      <w:r w:rsidRPr="00595A67">
        <w:rPr>
          <w:rFonts w:ascii="Times" w:hAnsi="Times"/>
          <w:bCs/>
        </w:rPr>
        <w:t xml:space="preserve">, Bezmialem Vakıf Üniversitesi, İstanbul, Türkiye. </w:t>
      </w:r>
    </w:p>
    <w:p w:rsidR="001509E5" w:rsidRPr="00595A67" w:rsidRDefault="00607F1F" w:rsidP="00210C02">
      <w:pPr>
        <w:pStyle w:val="ListeParagraf"/>
        <w:numPr>
          <w:ilvl w:val="0"/>
          <w:numId w:val="12"/>
        </w:numPr>
        <w:spacing w:line="276" w:lineRule="auto"/>
        <w:jc w:val="both"/>
        <w:rPr>
          <w:rFonts w:ascii="Times" w:hAnsi="Times"/>
          <w:b/>
          <w:u w:val="single"/>
        </w:rPr>
      </w:pPr>
      <w:r w:rsidRPr="00595A67">
        <w:rPr>
          <w:rFonts w:ascii="Times" w:hAnsi="Times"/>
          <w:bCs/>
        </w:rPr>
        <w:t xml:space="preserve">Eğiticilerin Eğitimi Kursu, </w:t>
      </w:r>
      <w:r w:rsidRPr="00595A67">
        <w:rPr>
          <w:rFonts w:ascii="Times" w:hAnsi="Times"/>
          <w:b/>
          <w:bCs/>
        </w:rPr>
        <w:t>2011</w:t>
      </w:r>
      <w:r w:rsidRPr="00595A67">
        <w:rPr>
          <w:rFonts w:ascii="Times" w:hAnsi="Times"/>
          <w:bCs/>
        </w:rPr>
        <w:t>, Bezmialem Vakıf Üniversitesi, İstanbul, Türkiye.</w:t>
      </w:r>
    </w:p>
    <w:p w:rsidR="001509E5" w:rsidRPr="00595A67" w:rsidRDefault="00607F1F" w:rsidP="00210C02">
      <w:pPr>
        <w:pStyle w:val="ListeParagraf"/>
        <w:numPr>
          <w:ilvl w:val="0"/>
          <w:numId w:val="12"/>
        </w:numPr>
        <w:spacing w:line="276" w:lineRule="auto"/>
        <w:jc w:val="both"/>
        <w:rPr>
          <w:rFonts w:ascii="Times" w:hAnsi="Times"/>
          <w:b/>
          <w:u w:val="single"/>
        </w:rPr>
      </w:pPr>
      <w:r w:rsidRPr="00595A67">
        <w:rPr>
          <w:rFonts w:ascii="Times" w:hAnsi="Times"/>
          <w:bCs/>
        </w:rPr>
        <w:t xml:space="preserve">Transplantasyon Genetiği, HLA ve Doku Tiplendirmesi Kursu, </w:t>
      </w:r>
      <w:r w:rsidRPr="00595A67">
        <w:rPr>
          <w:rFonts w:ascii="Times" w:hAnsi="Times"/>
          <w:b/>
          <w:bCs/>
        </w:rPr>
        <w:t>2010</w:t>
      </w:r>
      <w:r w:rsidRPr="00595A67">
        <w:rPr>
          <w:rFonts w:ascii="Times" w:hAnsi="Times"/>
          <w:bCs/>
        </w:rPr>
        <w:t>, 9. Ulusal Tıbbi Genetik Kongresi, İstanbul, Türkiye.</w:t>
      </w:r>
    </w:p>
    <w:p w:rsidR="001509E5" w:rsidRPr="00595A67" w:rsidRDefault="00607F1F" w:rsidP="00210C02">
      <w:pPr>
        <w:pStyle w:val="ListeParagraf"/>
        <w:numPr>
          <w:ilvl w:val="0"/>
          <w:numId w:val="12"/>
        </w:numPr>
        <w:spacing w:line="276" w:lineRule="auto"/>
        <w:jc w:val="both"/>
        <w:rPr>
          <w:rFonts w:ascii="Times" w:hAnsi="Times"/>
          <w:b/>
          <w:u w:val="single"/>
        </w:rPr>
      </w:pPr>
      <w:r w:rsidRPr="00595A67">
        <w:rPr>
          <w:rFonts w:ascii="Times" w:hAnsi="Times"/>
          <w:bCs/>
        </w:rPr>
        <w:t xml:space="preserve">Uygulamalı RNA İnterferans Kursu, </w:t>
      </w:r>
      <w:r w:rsidRPr="00595A67">
        <w:rPr>
          <w:rFonts w:ascii="Times" w:hAnsi="Times"/>
          <w:b/>
          <w:bCs/>
        </w:rPr>
        <w:t>2007</w:t>
      </w:r>
      <w:r w:rsidRPr="00595A67">
        <w:rPr>
          <w:rFonts w:ascii="Times" w:hAnsi="Times"/>
          <w:bCs/>
        </w:rPr>
        <w:t>, Ankara Üniversitesi, Ankara, Türkiye.</w:t>
      </w:r>
    </w:p>
    <w:p w:rsidR="00607F1F" w:rsidRPr="00595A67" w:rsidRDefault="00607F1F" w:rsidP="001509E5">
      <w:pPr>
        <w:pStyle w:val="ListeParagraf"/>
        <w:numPr>
          <w:ilvl w:val="0"/>
          <w:numId w:val="12"/>
        </w:numPr>
        <w:spacing w:line="276" w:lineRule="auto"/>
        <w:jc w:val="both"/>
        <w:rPr>
          <w:rFonts w:ascii="Times" w:hAnsi="Times"/>
          <w:b/>
          <w:u w:val="single"/>
        </w:rPr>
      </w:pPr>
      <w:r w:rsidRPr="00595A67">
        <w:rPr>
          <w:rFonts w:ascii="Times" w:hAnsi="Times"/>
        </w:rPr>
        <w:t xml:space="preserve">Biyoinformatik-2003: Teori ve Uygulama Lisanüstü Yaz Okulu, 16-18 Haziran </w:t>
      </w:r>
      <w:r w:rsidRPr="00595A67">
        <w:rPr>
          <w:rFonts w:ascii="Times" w:hAnsi="Times"/>
          <w:b/>
        </w:rPr>
        <w:t>2003,</w:t>
      </w:r>
      <w:r w:rsidRPr="00595A67">
        <w:rPr>
          <w:rFonts w:ascii="Times" w:hAnsi="Times"/>
        </w:rPr>
        <w:t xml:space="preserve"> Erzurum, Türkiye.</w:t>
      </w:r>
    </w:p>
    <w:p w:rsidR="001509E5" w:rsidRPr="00595A67" w:rsidRDefault="001509E5" w:rsidP="001509E5">
      <w:pPr>
        <w:pStyle w:val="ListeParagraf"/>
        <w:spacing w:line="276" w:lineRule="auto"/>
        <w:ind w:left="702"/>
        <w:jc w:val="both"/>
        <w:rPr>
          <w:rFonts w:ascii="Times" w:hAnsi="Times"/>
          <w:b/>
          <w:u w:val="single"/>
        </w:rPr>
      </w:pPr>
    </w:p>
    <w:p w:rsidR="001509E5" w:rsidRPr="00595A67" w:rsidRDefault="001509E5" w:rsidP="001509E5">
      <w:pPr>
        <w:spacing w:line="276" w:lineRule="auto"/>
        <w:ind w:left="709" w:hanging="567"/>
        <w:jc w:val="both"/>
        <w:rPr>
          <w:rFonts w:ascii="Times" w:hAnsi="Times" w:cs="Arial"/>
          <w:b/>
          <w:u w:val="single"/>
        </w:rPr>
      </w:pPr>
      <w:r w:rsidRPr="00595A67">
        <w:rPr>
          <w:rFonts w:ascii="Times" w:hAnsi="Times" w:cs="Arial"/>
          <w:b/>
          <w:u w:val="single"/>
        </w:rPr>
        <w:t>Katıldığı Kongre ve Bilimsel Toplantılar:</w:t>
      </w:r>
    </w:p>
    <w:p w:rsidR="001509E5" w:rsidRPr="00595A67" w:rsidRDefault="001509E5" w:rsidP="001509E5">
      <w:pPr>
        <w:pStyle w:val="ListeParagraf"/>
        <w:numPr>
          <w:ilvl w:val="0"/>
          <w:numId w:val="16"/>
        </w:numPr>
        <w:spacing w:line="276" w:lineRule="auto"/>
        <w:jc w:val="both"/>
        <w:rPr>
          <w:rFonts w:ascii="Times" w:hAnsi="Times" w:cs="Arial"/>
        </w:rPr>
      </w:pPr>
      <w:r w:rsidRPr="00595A67">
        <w:rPr>
          <w:rFonts w:ascii="Times" w:hAnsi="Times" w:cs="Arial"/>
        </w:rPr>
        <w:t>European Society of Human Genetic, 2016, Barcelona, Spain.</w:t>
      </w:r>
    </w:p>
    <w:p w:rsidR="001509E5" w:rsidRPr="00595A67" w:rsidRDefault="001509E5" w:rsidP="001509E5">
      <w:pPr>
        <w:pStyle w:val="ListeParagraf"/>
        <w:numPr>
          <w:ilvl w:val="0"/>
          <w:numId w:val="16"/>
        </w:numPr>
        <w:spacing w:line="276" w:lineRule="auto"/>
        <w:jc w:val="both"/>
        <w:rPr>
          <w:rFonts w:ascii="Times" w:hAnsi="Times" w:cs="Arial"/>
        </w:rPr>
      </w:pPr>
      <w:r w:rsidRPr="00595A67">
        <w:rPr>
          <w:rFonts w:ascii="Times" w:hAnsi="Times" w:cs="Arial"/>
        </w:rPr>
        <w:t>1. Uluslararası Adli Toksikoloji Çalıştayı ve Kongresi, 2014, Ankara,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Adli Biyoloji ve Genetik Kongresi, 2014, Ankara,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Ulusal ve Uluslararası Boyutlarıyla Doktora Eğitimi Çalıştayı, 2014, İstanbul,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XIII. Ulusal Tıbbi Biyoloji ve Genetik Kongresi, 2013, Aydın-Kuşadası,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International Symposium on CANCER NANOMEDICINE, 2013, İzmir, Turkey.</w:t>
      </w:r>
    </w:p>
    <w:p w:rsidR="001509E5" w:rsidRPr="00595A67" w:rsidRDefault="001509E5" w:rsidP="001509E5">
      <w:pPr>
        <w:pStyle w:val="ListeParagraf"/>
        <w:numPr>
          <w:ilvl w:val="0"/>
          <w:numId w:val="16"/>
        </w:numPr>
        <w:spacing w:line="276" w:lineRule="auto"/>
        <w:jc w:val="both"/>
        <w:rPr>
          <w:rFonts w:ascii="Times" w:hAnsi="Times" w:cs="Arial"/>
        </w:rPr>
      </w:pPr>
      <w:r w:rsidRPr="00595A67">
        <w:rPr>
          <w:rFonts w:ascii="Times" w:hAnsi="Times" w:cs="Arial"/>
        </w:rPr>
        <w:t>I. Ulusal Tıp Öğrenci Kongresi, 2013, Hatay,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Tıbbi Genetik Kongresi, 2012, Bursa,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III. Kök Hücre Sempozyumu, 2012, İstanbul, Türkiye.</w:t>
      </w:r>
    </w:p>
    <w:p w:rsidR="001509E5" w:rsidRPr="00595A67" w:rsidRDefault="001509E5" w:rsidP="001509E5">
      <w:pPr>
        <w:pStyle w:val="ListeParagraf"/>
        <w:numPr>
          <w:ilvl w:val="0"/>
          <w:numId w:val="16"/>
        </w:numPr>
        <w:spacing w:line="276" w:lineRule="auto"/>
        <w:jc w:val="both"/>
        <w:rPr>
          <w:rFonts w:ascii="Times" w:hAnsi="Times" w:cs="Arial"/>
        </w:rPr>
      </w:pPr>
      <w:r w:rsidRPr="00595A67">
        <w:rPr>
          <w:rFonts w:ascii="Times" w:hAnsi="Times" w:cs="Arial"/>
        </w:rPr>
        <w:t>EMBO Youn Scientists’ Forum, 2012, İstanbul,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II. Kök Hücre Sempozyumu, 2011, İstanbul,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European Society of Human Genetic, 2011, Amsterdam, Netherland.</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9. Tıbbi Genetik Kongresi, 2010, İstanbul,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I. Kök Hücre Kursu ve V. Kök Hücre Sempozyumu, 2010, Ankara,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Protein Kimyası Sempozyumu, 2008, Adana,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10. Ulusal Tıbbi Biyoloji ve Genetik Kongresi, 2007, Antalya,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International Workshop on Nanobiotechnology &amp; Genome Technologies, 2007, Antalya,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XV. Biyoteknoloji Kongresi, 2007, Antalya,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TÜSSİDE, Sağlık Kurumlarında TKK ve Kurum Kültürü, 2006, Adana, Türkiye.</w:t>
      </w:r>
    </w:p>
    <w:p w:rsidR="001509E5" w:rsidRPr="00595A67" w:rsidRDefault="001509E5" w:rsidP="001509E5">
      <w:pPr>
        <w:pStyle w:val="ListeParagraf"/>
        <w:numPr>
          <w:ilvl w:val="0"/>
          <w:numId w:val="16"/>
        </w:numPr>
        <w:spacing w:line="276" w:lineRule="auto"/>
        <w:jc w:val="both"/>
        <w:rPr>
          <w:rFonts w:ascii="Times" w:hAnsi="Times" w:cs="Arial"/>
        </w:rPr>
      </w:pPr>
      <w:r w:rsidRPr="00595A67">
        <w:rPr>
          <w:rFonts w:ascii="Times" w:hAnsi="Times" w:cs="Arial"/>
        </w:rPr>
        <w:t xml:space="preserve">Hemoglobinopatilerde Yeni Gelişmeler, 2006, Adana, Türkiye. </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8. Ulusal Tıbbi Biyoloji Kongresi, 2003, Adana, Türkiye.</w:t>
      </w:r>
    </w:p>
    <w:p w:rsidR="001509E5" w:rsidRPr="00595A67" w:rsidRDefault="001509E5" w:rsidP="001509E5">
      <w:pPr>
        <w:pStyle w:val="ListeParagraf"/>
        <w:numPr>
          <w:ilvl w:val="0"/>
          <w:numId w:val="16"/>
        </w:numPr>
        <w:spacing w:line="276" w:lineRule="auto"/>
        <w:jc w:val="both"/>
        <w:rPr>
          <w:rFonts w:ascii="Times" w:hAnsi="Times" w:cs="Arial"/>
          <w:b/>
          <w:u w:val="single"/>
        </w:rPr>
      </w:pPr>
      <w:r w:rsidRPr="00595A67">
        <w:rPr>
          <w:rFonts w:ascii="Times" w:hAnsi="Times" w:cs="Arial"/>
        </w:rPr>
        <w:t>V. Ulusal Biyoloji Öğrenci Kongresi, 1998, İstanbul, Türkiye.</w:t>
      </w:r>
    </w:p>
    <w:p w:rsidR="00210C02" w:rsidRPr="00595A67" w:rsidRDefault="00210C02">
      <w:pPr>
        <w:rPr>
          <w:rFonts w:ascii="Times" w:hAnsi="Times" w:cs="Arial"/>
          <w:b/>
          <w:u w:val="single"/>
        </w:rPr>
      </w:pPr>
      <w:bookmarkStart w:id="0" w:name="_GoBack"/>
      <w:bookmarkEnd w:id="0"/>
    </w:p>
    <w:p w:rsidR="00210C02" w:rsidRPr="00595A67" w:rsidRDefault="00210C02" w:rsidP="00210C02">
      <w:pPr>
        <w:pStyle w:val="GvdeMetniGirintisi"/>
        <w:spacing w:after="0" w:line="360" w:lineRule="auto"/>
        <w:rPr>
          <w:rFonts w:ascii="Times New Roman" w:hAnsi="Times New Roman"/>
          <w:b/>
          <w:sz w:val="24"/>
          <w:szCs w:val="24"/>
          <w:u w:val="single"/>
          <w:lang w:val="en-US"/>
        </w:rPr>
      </w:pPr>
      <w:r w:rsidRPr="00595A67">
        <w:rPr>
          <w:rFonts w:ascii="Times New Roman" w:hAnsi="Times New Roman"/>
          <w:b/>
          <w:sz w:val="24"/>
          <w:szCs w:val="24"/>
          <w:u w:val="single"/>
          <w:lang w:val="en-US"/>
        </w:rPr>
        <w:t>Atıflar</w:t>
      </w:r>
      <w:r w:rsidRPr="00595A67">
        <w:rPr>
          <w:rFonts w:ascii="Times New Roman" w:hAnsi="Times New Roman"/>
          <w:b/>
          <w:sz w:val="24"/>
          <w:szCs w:val="24"/>
          <w:u w:val="single"/>
          <w:vertAlign w:val="superscript"/>
          <w:lang w:val="en-US"/>
        </w:rPr>
        <w:t>*</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84"/>
        <w:gridCol w:w="850"/>
        <w:gridCol w:w="3686"/>
        <w:gridCol w:w="777"/>
      </w:tblGrid>
      <w:tr w:rsidR="00A4123C" w:rsidRPr="00595A67" w:rsidTr="00A4123C">
        <w:tc>
          <w:tcPr>
            <w:tcW w:w="1838" w:type="dxa"/>
            <w:vAlign w:val="center"/>
          </w:tcPr>
          <w:p w:rsidR="00A4123C" w:rsidRPr="00595A67" w:rsidRDefault="00A4123C" w:rsidP="004A5445">
            <w:pPr>
              <w:rPr>
                <w:b/>
                <w:bCs/>
                <w:color w:val="000000"/>
                <w:sz w:val="20"/>
                <w:szCs w:val="20"/>
              </w:rPr>
            </w:pPr>
            <w:r w:rsidRPr="00595A67">
              <w:rPr>
                <w:b/>
                <w:bCs/>
                <w:color w:val="000000"/>
                <w:sz w:val="20"/>
                <w:szCs w:val="20"/>
              </w:rPr>
              <w:t>Cited Author</w:t>
            </w:r>
          </w:p>
        </w:tc>
        <w:tc>
          <w:tcPr>
            <w:tcW w:w="2184" w:type="dxa"/>
            <w:vAlign w:val="center"/>
          </w:tcPr>
          <w:p w:rsidR="00A4123C" w:rsidRPr="00595A67" w:rsidRDefault="00A4123C" w:rsidP="004A5445">
            <w:pPr>
              <w:rPr>
                <w:b/>
                <w:bCs/>
                <w:color w:val="000000"/>
                <w:sz w:val="20"/>
                <w:szCs w:val="20"/>
              </w:rPr>
            </w:pPr>
            <w:r w:rsidRPr="00595A67">
              <w:rPr>
                <w:b/>
                <w:bCs/>
                <w:color w:val="000000"/>
                <w:sz w:val="20"/>
                <w:szCs w:val="20"/>
              </w:rPr>
              <w:t>Cited Work</w:t>
            </w:r>
            <w:r w:rsidRPr="00595A67">
              <w:rPr>
                <w:b/>
                <w:bCs/>
                <w:color w:val="000000"/>
                <w:sz w:val="20"/>
                <w:szCs w:val="20"/>
              </w:rPr>
              <w:br/>
            </w:r>
          </w:p>
        </w:tc>
        <w:tc>
          <w:tcPr>
            <w:tcW w:w="850" w:type="dxa"/>
            <w:vAlign w:val="center"/>
          </w:tcPr>
          <w:p w:rsidR="00A4123C" w:rsidRPr="00595A67" w:rsidRDefault="00A4123C" w:rsidP="004A5445">
            <w:pPr>
              <w:jc w:val="center"/>
              <w:rPr>
                <w:b/>
                <w:bCs/>
                <w:color w:val="000000"/>
                <w:sz w:val="20"/>
                <w:szCs w:val="20"/>
              </w:rPr>
            </w:pPr>
            <w:r w:rsidRPr="00595A67">
              <w:rPr>
                <w:b/>
                <w:bCs/>
                <w:color w:val="000000"/>
                <w:sz w:val="20"/>
                <w:szCs w:val="20"/>
              </w:rPr>
              <w:t>Year</w:t>
            </w:r>
          </w:p>
        </w:tc>
        <w:tc>
          <w:tcPr>
            <w:tcW w:w="3686" w:type="dxa"/>
            <w:vAlign w:val="center"/>
          </w:tcPr>
          <w:p w:rsidR="00A4123C" w:rsidRPr="00595A67" w:rsidRDefault="00A4123C" w:rsidP="004A5445">
            <w:pPr>
              <w:jc w:val="center"/>
              <w:rPr>
                <w:b/>
                <w:bCs/>
                <w:color w:val="000000"/>
                <w:sz w:val="20"/>
                <w:szCs w:val="20"/>
              </w:rPr>
            </w:pPr>
            <w:r w:rsidRPr="00595A67">
              <w:rPr>
                <w:b/>
                <w:bCs/>
                <w:color w:val="000000"/>
                <w:sz w:val="20"/>
                <w:szCs w:val="20"/>
              </w:rPr>
              <w:t>Article</w:t>
            </w:r>
            <w:r w:rsidRPr="00595A67">
              <w:rPr>
                <w:b/>
                <w:bCs/>
                <w:color w:val="000000"/>
                <w:sz w:val="20"/>
                <w:szCs w:val="20"/>
              </w:rPr>
              <w:br/>
            </w:r>
          </w:p>
        </w:tc>
        <w:tc>
          <w:tcPr>
            <w:tcW w:w="777" w:type="dxa"/>
            <w:vAlign w:val="center"/>
          </w:tcPr>
          <w:p w:rsidR="00A4123C" w:rsidRPr="00595A67" w:rsidRDefault="00A4123C" w:rsidP="004A5445">
            <w:pPr>
              <w:jc w:val="center"/>
              <w:rPr>
                <w:b/>
                <w:bCs/>
                <w:color w:val="000000"/>
                <w:sz w:val="20"/>
                <w:szCs w:val="20"/>
              </w:rPr>
            </w:pPr>
            <w:r w:rsidRPr="00595A67">
              <w:rPr>
                <w:b/>
                <w:bCs/>
                <w:color w:val="000000"/>
                <w:sz w:val="20"/>
                <w:szCs w:val="20"/>
              </w:rPr>
              <w:t>Citing</w:t>
            </w:r>
            <w:r w:rsidRPr="00595A67">
              <w:rPr>
                <w:b/>
                <w:bCs/>
                <w:color w:val="000000"/>
                <w:sz w:val="20"/>
                <w:szCs w:val="20"/>
              </w:rPr>
              <w:br/>
              <w:t xml:space="preserve">Articles </w:t>
            </w:r>
          </w:p>
        </w:tc>
      </w:tr>
      <w:tr w:rsidR="00A4123C" w:rsidRPr="00595A67" w:rsidTr="00A4123C">
        <w:tc>
          <w:tcPr>
            <w:tcW w:w="1838" w:type="dxa"/>
          </w:tcPr>
          <w:p w:rsidR="00A4123C" w:rsidRPr="00595A67" w:rsidRDefault="00A4123C" w:rsidP="00210C02">
            <w:pPr>
              <w:rPr>
                <w:sz w:val="20"/>
                <w:szCs w:val="20"/>
              </w:rPr>
            </w:pPr>
            <w:r w:rsidRPr="00595A67">
              <w:rPr>
                <w:sz w:val="20"/>
                <w:szCs w:val="20"/>
              </w:rPr>
              <w:t xml:space="preserve">Terzi MY, </w:t>
            </w:r>
            <w:r w:rsidRPr="00595A67">
              <w:rPr>
                <w:b/>
                <w:sz w:val="20"/>
                <w:szCs w:val="20"/>
              </w:rPr>
              <w:t>Izmirli M*</w:t>
            </w:r>
            <w:r w:rsidRPr="00595A67">
              <w:rPr>
                <w:sz w:val="20"/>
                <w:szCs w:val="20"/>
              </w:rPr>
              <w:t>, Gogebakan B.</w:t>
            </w:r>
          </w:p>
        </w:tc>
        <w:tc>
          <w:tcPr>
            <w:tcW w:w="2184" w:type="dxa"/>
          </w:tcPr>
          <w:p w:rsidR="00A4123C" w:rsidRPr="00595A67" w:rsidRDefault="00A4123C" w:rsidP="004A5445">
            <w:pPr>
              <w:rPr>
                <w:sz w:val="20"/>
                <w:szCs w:val="20"/>
                <w:lang w:val="en-US"/>
              </w:rPr>
            </w:pPr>
            <w:r w:rsidRPr="00595A67">
              <w:rPr>
                <w:sz w:val="20"/>
                <w:szCs w:val="20"/>
                <w:lang w:val="en-US"/>
              </w:rPr>
              <w:t>Molecular Biology and Report</w:t>
            </w:r>
          </w:p>
        </w:tc>
        <w:tc>
          <w:tcPr>
            <w:tcW w:w="850" w:type="dxa"/>
          </w:tcPr>
          <w:p w:rsidR="00A4123C" w:rsidRPr="00595A67" w:rsidRDefault="00A4123C" w:rsidP="004A5445">
            <w:pPr>
              <w:jc w:val="center"/>
              <w:rPr>
                <w:sz w:val="20"/>
                <w:szCs w:val="20"/>
              </w:rPr>
            </w:pPr>
            <w:r w:rsidRPr="00595A67">
              <w:rPr>
                <w:sz w:val="20"/>
                <w:szCs w:val="20"/>
              </w:rPr>
              <w:t>2016</w:t>
            </w:r>
          </w:p>
        </w:tc>
        <w:tc>
          <w:tcPr>
            <w:tcW w:w="3686" w:type="dxa"/>
          </w:tcPr>
          <w:p w:rsidR="00A4123C" w:rsidRPr="00595A67" w:rsidRDefault="00A4123C" w:rsidP="004A5445">
            <w:pPr>
              <w:rPr>
                <w:sz w:val="20"/>
                <w:szCs w:val="20"/>
              </w:rPr>
            </w:pPr>
            <w:r w:rsidRPr="00595A67">
              <w:rPr>
                <w:sz w:val="20"/>
                <w:szCs w:val="20"/>
              </w:rPr>
              <w:t>The cell fate: senescence or quiescence.</w:t>
            </w:r>
          </w:p>
        </w:tc>
        <w:tc>
          <w:tcPr>
            <w:tcW w:w="777" w:type="dxa"/>
            <w:vAlign w:val="center"/>
          </w:tcPr>
          <w:p w:rsidR="00A4123C" w:rsidRPr="00595A67" w:rsidRDefault="00A4123C" w:rsidP="004A5445">
            <w:pPr>
              <w:jc w:val="center"/>
              <w:rPr>
                <w:b/>
                <w:sz w:val="20"/>
                <w:szCs w:val="20"/>
              </w:rPr>
            </w:pPr>
            <w:r w:rsidRPr="00595A67">
              <w:rPr>
                <w:b/>
                <w:sz w:val="20"/>
                <w:szCs w:val="20"/>
              </w:rPr>
              <w:t>152</w:t>
            </w:r>
          </w:p>
        </w:tc>
      </w:tr>
      <w:tr w:rsidR="00A4123C" w:rsidRPr="00595A67" w:rsidTr="00A4123C">
        <w:tc>
          <w:tcPr>
            <w:tcW w:w="1838" w:type="dxa"/>
          </w:tcPr>
          <w:p w:rsidR="00A4123C" w:rsidRPr="00595A67" w:rsidRDefault="00A4123C" w:rsidP="004A5445">
            <w:pPr>
              <w:rPr>
                <w:b/>
                <w:sz w:val="20"/>
                <w:szCs w:val="20"/>
              </w:rPr>
            </w:pPr>
            <w:r w:rsidRPr="00595A67">
              <w:rPr>
                <w:b/>
                <w:sz w:val="20"/>
                <w:szCs w:val="20"/>
              </w:rPr>
              <w:t>Izmirli M*.</w:t>
            </w:r>
          </w:p>
        </w:tc>
        <w:tc>
          <w:tcPr>
            <w:tcW w:w="2184" w:type="dxa"/>
          </w:tcPr>
          <w:p w:rsidR="00A4123C" w:rsidRPr="00595A67" w:rsidRDefault="00A4123C" w:rsidP="004A5445">
            <w:pPr>
              <w:rPr>
                <w:rStyle w:val="jrnl"/>
                <w:sz w:val="20"/>
                <w:szCs w:val="20"/>
              </w:rPr>
            </w:pPr>
            <w:r w:rsidRPr="00595A67">
              <w:rPr>
                <w:sz w:val="20"/>
                <w:szCs w:val="20"/>
                <w:lang w:val="en-US"/>
              </w:rPr>
              <w:t>Molecular Biology and Report</w:t>
            </w:r>
          </w:p>
        </w:tc>
        <w:tc>
          <w:tcPr>
            <w:tcW w:w="850" w:type="dxa"/>
          </w:tcPr>
          <w:p w:rsidR="00A4123C" w:rsidRPr="00595A67" w:rsidRDefault="00A4123C" w:rsidP="004A5445">
            <w:pPr>
              <w:jc w:val="center"/>
              <w:rPr>
                <w:sz w:val="20"/>
                <w:szCs w:val="20"/>
              </w:rPr>
            </w:pPr>
            <w:r w:rsidRPr="00595A67">
              <w:rPr>
                <w:sz w:val="20"/>
                <w:szCs w:val="20"/>
              </w:rPr>
              <w:t>2013</w:t>
            </w:r>
          </w:p>
        </w:tc>
        <w:tc>
          <w:tcPr>
            <w:tcW w:w="3686" w:type="dxa"/>
          </w:tcPr>
          <w:p w:rsidR="00A4123C" w:rsidRPr="00595A67" w:rsidRDefault="00A4123C" w:rsidP="004A5445">
            <w:pPr>
              <w:rPr>
                <w:sz w:val="20"/>
                <w:szCs w:val="20"/>
              </w:rPr>
            </w:pPr>
            <w:r w:rsidRPr="00595A67">
              <w:rPr>
                <w:sz w:val="20"/>
                <w:szCs w:val="20"/>
              </w:rPr>
              <w:t>A literature review of MTHFR (C677T and A1298C polymorphisms) and cancer risk</w:t>
            </w:r>
          </w:p>
        </w:tc>
        <w:tc>
          <w:tcPr>
            <w:tcW w:w="777" w:type="dxa"/>
            <w:vAlign w:val="center"/>
          </w:tcPr>
          <w:p w:rsidR="00A4123C" w:rsidRPr="00595A67" w:rsidRDefault="00A4123C" w:rsidP="004A5445">
            <w:pPr>
              <w:jc w:val="center"/>
              <w:rPr>
                <w:b/>
                <w:sz w:val="20"/>
                <w:szCs w:val="20"/>
              </w:rPr>
            </w:pPr>
            <w:r w:rsidRPr="00595A67">
              <w:rPr>
                <w:b/>
                <w:sz w:val="20"/>
                <w:szCs w:val="20"/>
              </w:rPr>
              <w:t>70</w:t>
            </w:r>
          </w:p>
        </w:tc>
      </w:tr>
      <w:tr w:rsidR="00A4123C" w:rsidRPr="00595A67" w:rsidTr="00A4123C">
        <w:tc>
          <w:tcPr>
            <w:tcW w:w="1838" w:type="dxa"/>
          </w:tcPr>
          <w:p w:rsidR="00A4123C" w:rsidRPr="00595A67" w:rsidRDefault="00A4123C" w:rsidP="004A5445">
            <w:pPr>
              <w:rPr>
                <w:sz w:val="20"/>
                <w:szCs w:val="20"/>
              </w:rPr>
            </w:pPr>
            <w:r w:rsidRPr="00595A67">
              <w:rPr>
                <w:sz w:val="20"/>
                <w:szCs w:val="20"/>
              </w:rPr>
              <w:t xml:space="preserve">Kilic U, Gok O, Bacaksiz A, </w:t>
            </w:r>
            <w:r w:rsidRPr="00595A67">
              <w:rPr>
                <w:b/>
                <w:sz w:val="20"/>
                <w:szCs w:val="20"/>
              </w:rPr>
              <w:t>Izmirli M,</w:t>
            </w:r>
            <w:r w:rsidRPr="00595A67">
              <w:rPr>
                <w:sz w:val="20"/>
                <w:szCs w:val="20"/>
              </w:rPr>
              <w:t xml:space="preserve"> Elibol-Can B, Uysal O.</w:t>
            </w:r>
          </w:p>
        </w:tc>
        <w:tc>
          <w:tcPr>
            <w:tcW w:w="2184" w:type="dxa"/>
          </w:tcPr>
          <w:p w:rsidR="00A4123C" w:rsidRPr="00595A67" w:rsidRDefault="00A4123C" w:rsidP="004A5445">
            <w:pPr>
              <w:rPr>
                <w:rStyle w:val="jrnl"/>
                <w:sz w:val="20"/>
                <w:szCs w:val="20"/>
              </w:rPr>
            </w:pPr>
            <w:r w:rsidRPr="00595A67">
              <w:rPr>
                <w:sz w:val="20"/>
                <w:szCs w:val="20"/>
                <w:lang w:val="en-US"/>
              </w:rPr>
              <w:t>Plos One</w:t>
            </w:r>
          </w:p>
        </w:tc>
        <w:tc>
          <w:tcPr>
            <w:tcW w:w="850" w:type="dxa"/>
          </w:tcPr>
          <w:p w:rsidR="00A4123C" w:rsidRPr="00595A67" w:rsidRDefault="00A4123C" w:rsidP="004A5445">
            <w:pPr>
              <w:jc w:val="center"/>
              <w:rPr>
                <w:sz w:val="20"/>
                <w:szCs w:val="20"/>
              </w:rPr>
            </w:pPr>
            <w:r w:rsidRPr="00595A67">
              <w:rPr>
                <w:sz w:val="20"/>
                <w:szCs w:val="20"/>
              </w:rPr>
              <w:t>2014</w:t>
            </w:r>
          </w:p>
        </w:tc>
        <w:tc>
          <w:tcPr>
            <w:tcW w:w="3686" w:type="dxa"/>
          </w:tcPr>
          <w:p w:rsidR="00A4123C" w:rsidRPr="00595A67" w:rsidRDefault="00A4123C" w:rsidP="004A5445">
            <w:pPr>
              <w:rPr>
                <w:sz w:val="20"/>
                <w:szCs w:val="20"/>
              </w:rPr>
            </w:pPr>
            <w:r w:rsidRPr="00595A67">
              <w:rPr>
                <w:sz w:val="20"/>
                <w:szCs w:val="20"/>
                <w:lang w:eastAsia="tr-TR"/>
              </w:rPr>
              <w:t>SIRT1 gene polymorphisms affect the protein expression in cardiovascular diseases</w:t>
            </w:r>
          </w:p>
        </w:tc>
        <w:tc>
          <w:tcPr>
            <w:tcW w:w="777" w:type="dxa"/>
            <w:vAlign w:val="center"/>
          </w:tcPr>
          <w:p w:rsidR="00A4123C" w:rsidRPr="00595A67" w:rsidRDefault="00A4123C" w:rsidP="004A5445">
            <w:pPr>
              <w:jc w:val="center"/>
              <w:rPr>
                <w:b/>
                <w:sz w:val="20"/>
                <w:szCs w:val="20"/>
              </w:rPr>
            </w:pPr>
            <w:r w:rsidRPr="00595A67">
              <w:rPr>
                <w:b/>
                <w:sz w:val="20"/>
                <w:szCs w:val="20"/>
              </w:rPr>
              <w:t>87</w:t>
            </w:r>
          </w:p>
        </w:tc>
      </w:tr>
      <w:tr w:rsidR="00A4123C" w:rsidRPr="00595A67" w:rsidTr="00A4123C">
        <w:tc>
          <w:tcPr>
            <w:tcW w:w="1838"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rPr>
                <w:sz w:val="20"/>
                <w:szCs w:val="20"/>
              </w:rPr>
            </w:pPr>
            <w:r w:rsidRPr="00595A67">
              <w:rPr>
                <w:b/>
                <w:sz w:val="20"/>
                <w:szCs w:val="20"/>
              </w:rPr>
              <w:t>Izmirli M*,</w:t>
            </w:r>
            <w:r w:rsidRPr="00595A67">
              <w:rPr>
                <w:sz w:val="20"/>
                <w:szCs w:val="20"/>
              </w:rPr>
              <w:t xml:space="preserve"> Inandiklioglu N, Abat D, Alptekin D, Demirhan O, Beyazid Y. </w:t>
            </w:r>
          </w:p>
        </w:tc>
        <w:tc>
          <w:tcPr>
            <w:tcW w:w="2184"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rPr>
                <w:rStyle w:val="jrnl"/>
                <w:sz w:val="20"/>
                <w:szCs w:val="20"/>
              </w:rPr>
            </w:pPr>
            <w:r w:rsidRPr="00595A67">
              <w:rPr>
                <w:sz w:val="20"/>
                <w:szCs w:val="20"/>
                <w:lang w:val="en-US"/>
              </w:rPr>
              <w:t>Asian Pacific J Cancer Prevention</w:t>
            </w:r>
          </w:p>
        </w:tc>
        <w:tc>
          <w:tcPr>
            <w:tcW w:w="850"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jc w:val="center"/>
              <w:rPr>
                <w:sz w:val="20"/>
                <w:szCs w:val="20"/>
              </w:rPr>
            </w:pPr>
            <w:r w:rsidRPr="00595A67">
              <w:rPr>
                <w:sz w:val="20"/>
                <w:szCs w:val="20"/>
              </w:rPr>
              <w:t>2011</w:t>
            </w:r>
          </w:p>
        </w:tc>
        <w:tc>
          <w:tcPr>
            <w:tcW w:w="3686"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rPr>
                <w:sz w:val="20"/>
                <w:szCs w:val="20"/>
              </w:rPr>
            </w:pPr>
            <w:r w:rsidRPr="00595A67">
              <w:rPr>
                <w:sz w:val="20"/>
                <w:szCs w:val="20"/>
              </w:rPr>
              <w:t>MTHFR gene polymorphisms in bladder cancer in the Turkish population</w:t>
            </w:r>
          </w:p>
        </w:tc>
        <w:tc>
          <w:tcPr>
            <w:tcW w:w="777" w:type="dxa"/>
            <w:tcBorders>
              <w:top w:val="single" w:sz="4" w:space="0" w:color="auto"/>
              <w:left w:val="single" w:sz="4" w:space="0" w:color="auto"/>
              <w:bottom w:val="single" w:sz="4" w:space="0" w:color="auto"/>
              <w:right w:val="single" w:sz="4" w:space="0" w:color="auto"/>
            </w:tcBorders>
            <w:vAlign w:val="center"/>
          </w:tcPr>
          <w:p w:rsidR="00A4123C" w:rsidRPr="00595A67" w:rsidRDefault="00A4123C" w:rsidP="004A5445">
            <w:pPr>
              <w:jc w:val="center"/>
              <w:rPr>
                <w:b/>
                <w:sz w:val="20"/>
                <w:szCs w:val="20"/>
              </w:rPr>
            </w:pPr>
            <w:r w:rsidRPr="00595A67">
              <w:rPr>
                <w:b/>
                <w:sz w:val="20"/>
                <w:szCs w:val="20"/>
              </w:rPr>
              <w:t>31</w:t>
            </w:r>
          </w:p>
        </w:tc>
      </w:tr>
      <w:tr w:rsidR="00A4123C" w:rsidRPr="00595A67" w:rsidTr="00A4123C">
        <w:tc>
          <w:tcPr>
            <w:tcW w:w="1838"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rPr>
                <w:sz w:val="20"/>
                <w:szCs w:val="20"/>
              </w:rPr>
            </w:pPr>
            <w:r w:rsidRPr="00595A67">
              <w:rPr>
                <w:b/>
                <w:sz w:val="20"/>
                <w:szCs w:val="20"/>
              </w:rPr>
              <w:t>Izmirli M*,</w:t>
            </w:r>
            <w:r w:rsidRPr="00595A67">
              <w:rPr>
                <w:sz w:val="20"/>
                <w:szCs w:val="20"/>
              </w:rPr>
              <w:t xml:space="preserve"> Arikan B, Beyazid Y, Alptekin D.</w:t>
            </w:r>
          </w:p>
        </w:tc>
        <w:tc>
          <w:tcPr>
            <w:tcW w:w="2184"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rPr>
                <w:rStyle w:val="jrnl"/>
                <w:sz w:val="20"/>
                <w:szCs w:val="20"/>
              </w:rPr>
            </w:pPr>
            <w:r w:rsidRPr="00595A67">
              <w:rPr>
                <w:sz w:val="20"/>
                <w:szCs w:val="20"/>
                <w:lang w:val="en-US"/>
              </w:rPr>
              <w:t>Asian Pacific J Cancer Prevention</w:t>
            </w:r>
          </w:p>
        </w:tc>
        <w:tc>
          <w:tcPr>
            <w:tcW w:w="850"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jc w:val="center"/>
              <w:rPr>
                <w:sz w:val="20"/>
                <w:szCs w:val="20"/>
              </w:rPr>
            </w:pPr>
            <w:r w:rsidRPr="00595A67">
              <w:rPr>
                <w:sz w:val="20"/>
                <w:szCs w:val="20"/>
              </w:rPr>
              <w:t>2011</w:t>
            </w:r>
          </w:p>
        </w:tc>
        <w:tc>
          <w:tcPr>
            <w:tcW w:w="3686" w:type="dxa"/>
            <w:tcBorders>
              <w:top w:val="single" w:sz="4" w:space="0" w:color="auto"/>
              <w:left w:val="single" w:sz="4" w:space="0" w:color="auto"/>
              <w:bottom w:val="single" w:sz="4" w:space="0" w:color="auto"/>
              <w:right w:val="single" w:sz="4" w:space="0" w:color="auto"/>
            </w:tcBorders>
          </w:tcPr>
          <w:p w:rsidR="00A4123C" w:rsidRPr="00595A67" w:rsidRDefault="00A4123C" w:rsidP="004A5445">
            <w:pPr>
              <w:rPr>
                <w:sz w:val="20"/>
                <w:szCs w:val="20"/>
              </w:rPr>
            </w:pPr>
            <w:r w:rsidRPr="00595A67">
              <w:rPr>
                <w:sz w:val="20"/>
                <w:szCs w:val="20"/>
              </w:rPr>
              <w:t>Associations of polymorphisms in HPC2/ELAC2 and SRD5A2 genes with benign prostate hyperplasia in turkish men</w:t>
            </w:r>
          </w:p>
        </w:tc>
        <w:tc>
          <w:tcPr>
            <w:tcW w:w="777" w:type="dxa"/>
            <w:tcBorders>
              <w:top w:val="single" w:sz="4" w:space="0" w:color="auto"/>
              <w:left w:val="single" w:sz="4" w:space="0" w:color="auto"/>
              <w:bottom w:val="single" w:sz="4" w:space="0" w:color="auto"/>
              <w:right w:val="single" w:sz="4" w:space="0" w:color="auto"/>
            </w:tcBorders>
            <w:vAlign w:val="center"/>
          </w:tcPr>
          <w:p w:rsidR="00A4123C" w:rsidRPr="00595A67" w:rsidRDefault="00A4123C" w:rsidP="004A5445">
            <w:pPr>
              <w:jc w:val="center"/>
              <w:rPr>
                <w:b/>
                <w:sz w:val="20"/>
                <w:szCs w:val="20"/>
              </w:rPr>
            </w:pPr>
            <w:r w:rsidRPr="00595A67">
              <w:rPr>
                <w:b/>
                <w:sz w:val="20"/>
                <w:szCs w:val="20"/>
              </w:rPr>
              <w:t>17</w:t>
            </w:r>
          </w:p>
        </w:tc>
      </w:tr>
      <w:tr w:rsidR="00A4123C" w:rsidRPr="00595A67" w:rsidTr="00A4123C">
        <w:tc>
          <w:tcPr>
            <w:tcW w:w="1838" w:type="dxa"/>
          </w:tcPr>
          <w:p w:rsidR="00A4123C" w:rsidRPr="00595A67" w:rsidRDefault="00A4123C" w:rsidP="004A5445">
            <w:pPr>
              <w:rPr>
                <w:sz w:val="20"/>
                <w:szCs w:val="20"/>
              </w:rPr>
            </w:pPr>
            <w:r w:rsidRPr="00595A67">
              <w:rPr>
                <w:sz w:val="20"/>
                <w:szCs w:val="20"/>
              </w:rPr>
              <w:t xml:space="preserve">Gogebakan B, Bayraktar R, Suner A, Balakan O, Ulasli M, </w:t>
            </w:r>
            <w:r w:rsidRPr="00595A67">
              <w:rPr>
                <w:b/>
                <w:sz w:val="20"/>
                <w:szCs w:val="20"/>
              </w:rPr>
              <w:t>Izmirli M,</w:t>
            </w:r>
            <w:r w:rsidRPr="00595A67">
              <w:rPr>
                <w:sz w:val="20"/>
                <w:szCs w:val="20"/>
              </w:rPr>
              <w:t xml:space="preserve"> Oztuzcu S, Camci C.</w:t>
            </w:r>
          </w:p>
        </w:tc>
        <w:tc>
          <w:tcPr>
            <w:tcW w:w="2184" w:type="dxa"/>
          </w:tcPr>
          <w:p w:rsidR="00A4123C" w:rsidRPr="00595A67" w:rsidRDefault="00A4123C" w:rsidP="004A5445">
            <w:pPr>
              <w:rPr>
                <w:rStyle w:val="jrnl"/>
                <w:sz w:val="20"/>
                <w:szCs w:val="20"/>
              </w:rPr>
            </w:pPr>
            <w:r w:rsidRPr="00595A67">
              <w:rPr>
                <w:sz w:val="20"/>
                <w:szCs w:val="20"/>
                <w:lang w:val="en-US"/>
              </w:rPr>
              <w:t>Tumour Biology</w:t>
            </w:r>
          </w:p>
        </w:tc>
        <w:tc>
          <w:tcPr>
            <w:tcW w:w="850" w:type="dxa"/>
          </w:tcPr>
          <w:p w:rsidR="00A4123C" w:rsidRPr="00595A67" w:rsidRDefault="00A4123C" w:rsidP="004A5445">
            <w:pPr>
              <w:jc w:val="center"/>
              <w:rPr>
                <w:sz w:val="20"/>
                <w:szCs w:val="20"/>
              </w:rPr>
            </w:pPr>
            <w:r w:rsidRPr="00595A67">
              <w:rPr>
                <w:sz w:val="20"/>
                <w:szCs w:val="20"/>
              </w:rPr>
              <w:t>2014</w:t>
            </w:r>
          </w:p>
        </w:tc>
        <w:tc>
          <w:tcPr>
            <w:tcW w:w="3686" w:type="dxa"/>
          </w:tcPr>
          <w:p w:rsidR="00A4123C" w:rsidRPr="00595A67" w:rsidRDefault="00A4123C" w:rsidP="004A5445">
            <w:pPr>
              <w:rPr>
                <w:sz w:val="20"/>
                <w:szCs w:val="20"/>
              </w:rPr>
            </w:pPr>
            <w:r w:rsidRPr="00595A67">
              <w:rPr>
                <w:sz w:val="20"/>
                <w:szCs w:val="20"/>
                <w:lang w:eastAsia="tr-TR"/>
              </w:rPr>
              <w:t>Do fasudil and Y-27632 affect the level of transient receptor potential (TRP) gene expressions in breast cancer cell lines?</w:t>
            </w:r>
          </w:p>
        </w:tc>
        <w:tc>
          <w:tcPr>
            <w:tcW w:w="777" w:type="dxa"/>
            <w:vAlign w:val="center"/>
          </w:tcPr>
          <w:p w:rsidR="00A4123C" w:rsidRPr="00595A67" w:rsidRDefault="00A4123C" w:rsidP="004A5445">
            <w:pPr>
              <w:jc w:val="center"/>
              <w:rPr>
                <w:b/>
                <w:sz w:val="20"/>
                <w:szCs w:val="20"/>
              </w:rPr>
            </w:pPr>
            <w:r w:rsidRPr="00595A67">
              <w:rPr>
                <w:b/>
                <w:sz w:val="20"/>
                <w:szCs w:val="20"/>
              </w:rPr>
              <w:t>15</w:t>
            </w:r>
          </w:p>
        </w:tc>
      </w:tr>
      <w:tr w:rsidR="00A4123C" w:rsidRPr="00595A67" w:rsidTr="00A4123C">
        <w:tc>
          <w:tcPr>
            <w:tcW w:w="1838" w:type="dxa"/>
          </w:tcPr>
          <w:p w:rsidR="00A4123C" w:rsidRPr="00595A67" w:rsidRDefault="00A4123C" w:rsidP="004A5445">
            <w:pPr>
              <w:rPr>
                <w:sz w:val="20"/>
                <w:szCs w:val="20"/>
              </w:rPr>
            </w:pPr>
            <w:r w:rsidRPr="00595A67">
              <w:rPr>
                <w:b/>
                <w:sz w:val="20"/>
                <w:szCs w:val="20"/>
              </w:rPr>
              <w:t>Izmirli M*,</w:t>
            </w:r>
            <w:r w:rsidRPr="00595A67">
              <w:rPr>
                <w:sz w:val="20"/>
                <w:szCs w:val="20"/>
              </w:rPr>
              <w:t xml:space="preserve"> Goktekin O, Bacaksiz A, Uysal O, Kilic U.</w:t>
            </w:r>
          </w:p>
        </w:tc>
        <w:tc>
          <w:tcPr>
            <w:tcW w:w="2184" w:type="dxa"/>
          </w:tcPr>
          <w:p w:rsidR="00A4123C" w:rsidRPr="00595A67" w:rsidRDefault="00A4123C" w:rsidP="004A5445">
            <w:pPr>
              <w:rPr>
                <w:rStyle w:val="jrnl"/>
                <w:sz w:val="20"/>
                <w:szCs w:val="20"/>
              </w:rPr>
            </w:pPr>
            <w:r w:rsidRPr="00595A67">
              <w:rPr>
                <w:rStyle w:val="jrnl"/>
                <w:sz w:val="20"/>
                <w:szCs w:val="20"/>
              </w:rPr>
              <w:t>Anatol J Cardiol</w:t>
            </w:r>
          </w:p>
        </w:tc>
        <w:tc>
          <w:tcPr>
            <w:tcW w:w="850" w:type="dxa"/>
          </w:tcPr>
          <w:p w:rsidR="00A4123C" w:rsidRPr="00595A67" w:rsidRDefault="00A4123C" w:rsidP="004A5445">
            <w:pPr>
              <w:jc w:val="center"/>
              <w:rPr>
                <w:sz w:val="20"/>
                <w:szCs w:val="20"/>
              </w:rPr>
            </w:pPr>
            <w:r w:rsidRPr="00595A67">
              <w:rPr>
                <w:sz w:val="20"/>
                <w:szCs w:val="20"/>
              </w:rPr>
              <w:t>2015</w:t>
            </w:r>
          </w:p>
        </w:tc>
        <w:tc>
          <w:tcPr>
            <w:tcW w:w="3686" w:type="dxa"/>
          </w:tcPr>
          <w:p w:rsidR="00A4123C" w:rsidRPr="00595A67" w:rsidRDefault="00A4123C" w:rsidP="004A5445">
            <w:pPr>
              <w:rPr>
                <w:sz w:val="20"/>
                <w:szCs w:val="20"/>
              </w:rPr>
            </w:pPr>
            <w:r w:rsidRPr="00595A67">
              <w:rPr>
                <w:sz w:val="20"/>
                <w:szCs w:val="20"/>
              </w:rPr>
              <w:t>The effect of the SIRT1 2827 A&gt; G polymorphism, resveratrol, exercise, age and occupation in Turkish population with CVC disease</w:t>
            </w:r>
          </w:p>
        </w:tc>
        <w:tc>
          <w:tcPr>
            <w:tcW w:w="777" w:type="dxa"/>
            <w:vAlign w:val="center"/>
          </w:tcPr>
          <w:p w:rsidR="00A4123C" w:rsidRPr="00595A67" w:rsidRDefault="00A4123C" w:rsidP="004A5445">
            <w:pPr>
              <w:jc w:val="center"/>
              <w:rPr>
                <w:b/>
                <w:sz w:val="20"/>
                <w:szCs w:val="20"/>
              </w:rPr>
            </w:pPr>
            <w:r w:rsidRPr="00595A67">
              <w:rPr>
                <w:b/>
                <w:sz w:val="20"/>
                <w:szCs w:val="20"/>
              </w:rPr>
              <w:t>9</w:t>
            </w:r>
          </w:p>
        </w:tc>
      </w:tr>
      <w:tr w:rsidR="00A4123C" w:rsidRPr="00595A67" w:rsidTr="00A4123C">
        <w:tc>
          <w:tcPr>
            <w:tcW w:w="1838" w:type="dxa"/>
          </w:tcPr>
          <w:p w:rsidR="00A4123C" w:rsidRPr="00595A67" w:rsidRDefault="00A4123C" w:rsidP="004A5445">
            <w:pPr>
              <w:rPr>
                <w:sz w:val="20"/>
                <w:szCs w:val="20"/>
              </w:rPr>
            </w:pPr>
            <w:r w:rsidRPr="00595A67">
              <w:rPr>
                <w:sz w:val="20"/>
                <w:szCs w:val="20"/>
              </w:rPr>
              <w:t xml:space="preserve">Pazarbasi A, Yılmaz MB, Alptekin D, Luleyap U, Tansug Z, Ozpak L, </w:t>
            </w:r>
            <w:r w:rsidRPr="00595A67">
              <w:rPr>
                <w:b/>
                <w:sz w:val="20"/>
                <w:szCs w:val="20"/>
              </w:rPr>
              <w:t>Izmirli M,</w:t>
            </w:r>
            <w:r w:rsidRPr="00595A67">
              <w:rPr>
                <w:sz w:val="20"/>
                <w:szCs w:val="20"/>
              </w:rPr>
              <w:t xml:space="preserve"> et al.</w:t>
            </w:r>
          </w:p>
        </w:tc>
        <w:tc>
          <w:tcPr>
            <w:tcW w:w="2184" w:type="dxa"/>
          </w:tcPr>
          <w:p w:rsidR="00A4123C" w:rsidRPr="00595A67" w:rsidRDefault="00A4123C" w:rsidP="004A5445">
            <w:pPr>
              <w:rPr>
                <w:rStyle w:val="jrnl"/>
                <w:sz w:val="20"/>
                <w:szCs w:val="20"/>
              </w:rPr>
            </w:pPr>
            <w:r w:rsidRPr="00595A67">
              <w:rPr>
                <w:sz w:val="20"/>
                <w:szCs w:val="20"/>
                <w:lang w:val="en-US"/>
              </w:rPr>
              <w:t>Indian J Human Genetic</w:t>
            </w:r>
          </w:p>
        </w:tc>
        <w:tc>
          <w:tcPr>
            <w:tcW w:w="850" w:type="dxa"/>
          </w:tcPr>
          <w:p w:rsidR="00A4123C" w:rsidRPr="00595A67" w:rsidRDefault="00A4123C" w:rsidP="004A5445">
            <w:pPr>
              <w:jc w:val="center"/>
              <w:rPr>
                <w:sz w:val="20"/>
                <w:szCs w:val="20"/>
              </w:rPr>
            </w:pPr>
            <w:r w:rsidRPr="00595A67">
              <w:rPr>
                <w:sz w:val="20"/>
                <w:szCs w:val="20"/>
              </w:rPr>
              <w:t>2013</w:t>
            </w:r>
          </w:p>
        </w:tc>
        <w:tc>
          <w:tcPr>
            <w:tcW w:w="3686" w:type="dxa"/>
          </w:tcPr>
          <w:p w:rsidR="00A4123C" w:rsidRPr="00595A67" w:rsidRDefault="00A4123C" w:rsidP="004A5445">
            <w:pPr>
              <w:rPr>
                <w:sz w:val="18"/>
                <w:szCs w:val="18"/>
              </w:rPr>
            </w:pPr>
            <w:r w:rsidRPr="00595A67">
              <w:rPr>
                <w:bCs/>
                <w:sz w:val="18"/>
                <w:szCs w:val="18"/>
              </w:rPr>
              <w:t xml:space="preserve">Genetic polymorphisms of estrogen receptor alpha and catechol </w:t>
            </w:r>
            <w:r w:rsidRPr="00595A67">
              <w:rPr>
                <w:rFonts w:eastAsia="MS Gothic" w:hAnsi="MS Gothic"/>
                <w:bCs/>
                <w:sz w:val="18"/>
                <w:szCs w:val="18"/>
              </w:rPr>
              <w:t>‑</w:t>
            </w:r>
            <w:r w:rsidRPr="00595A67">
              <w:rPr>
                <w:bCs/>
                <w:i/>
                <w:iCs/>
                <w:sz w:val="18"/>
                <w:szCs w:val="18"/>
              </w:rPr>
              <w:t>O</w:t>
            </w:r>
            <w:r w:rsidRPr="00595A67">
              <w:rPr>
                <w:rFonts w:eastAsia="MS Gothic" w:hAnsi="MS Gothic"/>
                <w:bCs/>
                <w:sz w:val="18"/>
                <w:szCs w:val="18"/>
              </w:rPr>
              <w:t>‑</w:t>
            </w:r>
            <w:r w:rsidRPr="00595A67">
              <w:rPr>
                <w:rFonts w:eastAsia="MS Gothic" w:hAnsi="MS Gothic"/>
                <w:bCs/>
                <w:sz w:val="18"/>
                <w:szCs w:val="18"/>
              </w:rPr>
              <w:t xml:space="preserve"> </w:t>
            </w:r>
            <w:r w:rsidRPr="00595A67">
              <w:rPr>
                <w:bCs/>
                <w:sz w:val="18"/>
                <w:szCs w:val="18"/>
              </w:rPr>
              <w:t>methyltransferase genes in Turkish patients with familial prostate carcinoma</w:t>
            </w:r>
          </w:p>
        </w:tc>
        <w:tc>
          <w:tcPr>
            <w:tcW w:w="777" w:type="dxa"/>
            <w:vAlign w:val="center"/>
          </w:tcPr>
          <w:p w:rsidR="00A4123C" w:rsidRPr="00595A67" w:rsidRDefault="00A4123C" w:rsidP="004A5445">
            <w:pPr>
              <w:jc w:val="center"/>
              <w:rPr>
                <w:b/>
                <w:sz w:val="20"/>
                <w:szCs w:val="20"/>
              </w:rPr>
            </w:pPr>
            <w:r w:rsidRPr="00595A67">
              <w:rPr>
                <w:b/>
                <w:sz w:val="20"/>
                <w:szCs w:val="20"/>
              </w:rPr>
              <w:t>5</w:t>
            </w:r>
          </w:p>
        </w:tc>
      </w:tr>
      <w:tr w:rsidR="00A4123C" w:rsidRPr="00595A67" w:rsidTr="00A4123C">
        <w:tc>
          <w:tcPr>
            <w:tcW w:w="1838" w:type="dxa"/>
          </w:tcPr>
          <w:p w:rsidR="00A4123C" w:rsidRPr="00595A67" w:rsidRDefault="00A4123C" w:rsidP="004A5445">
            <w:pPr>
              <w:rPr>
                <w:sz w:val="20"/>
                <w:szCs w:val="20"/>
              </w:rPr>
            </w:pPr>
            <w:r w:rsidRPr="00595A67">
              <w:rPr>
                <w:b/>
                <w:sz w:val="20"/>
                <w:szCs w:val="20"/>
              </w:rPr>
              <w:t>Izmirli M*,</w:t>
            </w:r>
            <w:r w:rsidRPr="00595A67">
              <w:rPr>
                <w:sz w:val="20"/>
                <w:szCs w:val="20"/>
              </w:rPr>
              <w:t xml:space="preserve"> Sen BB, Rifaioglu E, Gogebakan B, Aldemir O, Sen T, Ekiz O, Alptekin D.</w:t>
            </w:r>
          </w:p>
        </w:tc>
        <w:tc>
          <w:tcPr>
            <w:tcW w:w="2184" w:type="dxa"/>
          </w:tcPr>
          <w:p w:rsidR="00A4123C" w:rsidRPr="00595A67" w:rsidRDefault="00A4123C" w:rsidP="004A5445">
            <w:pPr>
              <w:rPr>
                <w:rStyle w:val="jrnl"/>
                <w:sz w:val="20"/>
                <w:szCs w:val="20"/>
              </w:rPr>
            </w:pPr>
            <w:r w:rsidRPr="00595A67">
              <w:rPr>
                <w:rStyle w:val="jrnl"/>
                <w:sz w:val="20"/>
                <w:szCs w:val="20"/>
              </w:rPr>
              <w:t>An Bras Dermatol.</w:t>
            </w:r>
          </w:p>
        </w:tc>
        <w:tc>
          <w:tcPr>
            <w:tcW w:w="850" w:type="dxa"/>
          </w:tcPr>
          <w:p w:rsidR="00A4123C" w:rsidRPr="00595A67" w:rsidRDefault="00A4123C" w:rsidP="004A5445">
            <w:pPr>
              <w:jc w:val="center"/>
              <w:rPr>
                <w:sz w:val="20"/>
                <w:szCs w:val="20"/>
              </w:rPr>
            </w:pPr>
            <w:r w:rsidRPr="00595A67">
              <w:rPr>
                <w:sz w:val="20"/>
                <w:szCs w:val="20"/>
              </w:rPr>
              <w:t>2016</w:t>
            </w:r>
          </w:p>
        </w:tc>
        <w:tc>
          <w:tcPr>
            <w:tcW w:w="3686" w:type="dxa"/>
          </w:tcPr>
          <w:p w:rsidR="00A4123C" w:rsidRPr="00595A67" w:rsidRDefault="00A4123C" w:rsidP="004A5445">
            <w:pPr>
              <w:rPr>
                <w:sz w:val="20"/>
                <w:szCs w:val="20"/>
              </w:rPr>
            </w:pPr>
            <w:r w:rsidRPr="00595A67">
              <w:rPr>
                <w:sz w:val="20"/>
                <w:szCs w:val="20"/>
              </w:rPr>
              <w:t>Methlenetetrahydrofolate reductase (MTHFR) C677T polymorphism in psoriasis in southern Turkey.</w:t>
            </w:r>
          </w:p>
        </w:tc>
        <w:tc>
          <w:tcPr>
            <w:tcW w:w="777" w:type="dxa"/>
            <w:vAlign w:val="center"/>
          </w:tcPr>
          <w:p w:rsidR="00A4123C" w:rsidRPr="00595A67" w:rsidRDefault="00A4123C" w:rsidP="004A5445">
            <w:pPr>
              <w:jc w:val="center"/>
              <w:rPr>
                <w:b/>
                <w:sz w:val="20"/>
                <w:szCs w:val="20"/>
              </w:rPr>
            </w:pPr>
            <w:r w:rsidRPr="00595A67">
              <w:rPr>
                <w:b/>
                <w:sz w:val="20"/>
                <w:szCs w:val="20"/>
              </w:rPr>
              <w:t>13</w:t>
            </w:r>
          </w:p>
        </w:tc>
      </w:tr>
      <w:tr w:rsidR="00A4123C" w:rsidRPr="00595A67" w:rsidTr="00A4123C">
        <w:tc>
          <w:tcPr>
            <w:tcW w:w="1838" w:type="dxa"/>
          </w:tcPr>
          <w:p w:rsidR="00A4123C" w:rsidRPr="00595A67" w:rsidRDefault="00A4123C" w:rsidP="004A5445">
            <w:pPr>
              <w:rPr>
                <w:sz w:val="20"/>
                <w:szCs w:val="20"/>
              </w:rPr>
            </w:pPr>
            <w:r w:rsidRPr="00595A67">
              <w:rPr>
                <w:sz w:val="20"/>
                <w:szCs w:val="20"/>
              </w:rPr>
              <w:t>Izmirli M</w:t>
            </w:r>
          </w:p>
        </w:tc>
        <w:tc>
          <w:tcPr>
            <w:tcW w:w="2184" w:type="dxa"/>
          </w:tcPr>
          <w:p w:rsidR="00A4123C" w:rsidRPr="00595A67" w:rsidRDefault="00A4123C" w:rsidP="004A5445">
            <w:pPr>
              <w:rPr>
                <w:rStyle w:val="jrnl"/>
                <w:sz w:val="20"/>
                <w:szCs w:val="20"/>
              </w:rPr>
            </w:pPr>
            <w:r w:rsidRPr="00595A67">
              <w:rPr>
                <w:rStyle w:val="jrnl"/>
                <w:sz w:val="20"/>
                <w:szCs w:val="20"/>
              </w:rPr>
              <w:t>Hemoglobin</w:t>
            </w:r>
          </w:p>
        </w:tc>
        <w:tc>
          <w:tcPr>
            <w:tcW w:w="850" w:type="dxa"/>
          </w:tcPr>
          <w:p w:rsidR="00A4123C" w:rsidRPr="00595A67" w:rsidRDefault="00A4123C" w:rsidP="004A5445">
            <w:pPr>
              <w:jc w:val="center"/>
              <w:rPr>
                <w:sz w:val="20"/>
                <w:szCs w:val="20"/>
              </w:rPr>
            </w:pPr>
            <w:r w:rsidRPr="00595A67">
              <w:rPr>
                <w:sz w:val="20"/>
                <w:szCs w:val="20"/>
              </w:rPr>
              <w:t>2014</w:t>
            </w:r>
          </w:p>
        </w:tc>
        <w:tc>
          <w:tcPr>
            <w:tcW w:w="3686" w:type="dxa"/>
          </w:tcPr>
          <w:p w:rsidR="00A4123C" w:rsidRPr="00595A67" w:rsidRDefault="00A4123C" w:rsidP="004A5445">
            <w:pPr>
              <w:rPr>
                <w:sz w:val="20"/>
                <w:szCs w:val="20"/>
              </w:rPr>
            </w:pPr>
            <w:r w:rsidRPr="00595A67">
              <w:rPr>
                <w:sz w:val="20"/>
                <w:szCs w:val="20"/>
              </w:rPr>
              <w:t>The spectrum of β-thalassemia mutations in Hatay, Turkey: reporting three new mutations</w:t>
            </w:r>
          </w:p>
        </w:tc>
        <w:tc>
          <w:tcPr>
            <w:tcW w:w="777" w:type="dxa"/>
            <w:vAlign w:val="center"/>
          </w:tcPr>
          <w:p w:rsidR="00A4123C" w:rsidRPr="00595A67" w:rsidRDefault="00A4123C" w:rsidP="004A5445">
            <w:pPr>
              <w:jc w:val="center"/>
              <w:rPr>
                <w:b/>
                <w:sz w:val="20"/>
                <w:szCs w:val="20"/>
              </w:rPr>
            </w:pPr>
            <w:r w:rsidRPr="00595A67">
              <w:rPr>
                <w:b/>
                <w:sz w:val="20"/>
                <w:szCs w:val="20"/>
              </w:rPr>
              <w:t>9</w:t>
            </w:r>
          </w:p>
        </w:tc>
      </w:tr>
      <w:tr w:rsidR="00A4123C" w:rsidRPr="00595A67" w:rsidTr="00A4123C">
        <w:tc>
          <w:tcPr>
            <w:tcW w:w="1838" w:type="dxa"/>
          </w:tcPr>
          <w:p w:rsidR="00A4123C" w:rsidRPr="00595A67" w:rsidRDefault="00A4123C" w:rsidP="004A5445">
            <w:pPr>
              <w:rPr>
                <w:sz w:val="20"/>
                <w:szCs w:val="20"/>
              </w:rPr>
            </w:pPr>
            <w:r w:rsidRPr="00595A67">
              <w:rPr>
                <w:sz w:val="20"/>
                <w:szCs w:val="20"/>
              </w:rPr>
              <w:t xml:space="preserve">Alptekin D, </w:t>
            </w:r>
            <w:r w:rsidRPr="00595A67">
              <w:rPr>
                <w:b/>
                <w:sz w:val="20"/>
                <w:szCs w:val="20"/>
              </w:rPr>
              <w:t>Izmirli M,</w:t>
            </w:r>
            <w:r w:rsidRPr="00595A67">
              <w:rPr>
                <w:sz w:val="20"/>
                <w:szCs w:val="20"/>
              </w:rPr>
              <w:t xml:space="preserve"> Beyazid Y, Luleyap U, Yılmaz B, Soyupak B, Tansug Z.</w:t>
            </w:r>
          </w:p>
        </w:tc>
        <w:tc>
          <w:tcPr>
            <w:tcW w:w="2184" w:type="dxa"/>
          </w:tcPr>
          <w:p w:rsidR="00A4123C" w:rsidRPr="00595A67" w:rsidRDefault="00A4123C" w:rsidP="004A5445">
            <w:pPr>
              <w:rPr>
                <w:rStyle w:val="jrnl"/>
                <w:sz w:val="20"/>
                <w:szCs w:val="20"/>
              </w:rPr>
            </w:pPr>
            <w:r w:rsidRPr="00595A67">
              <w:rPr>
                <w:rStyle w:val="jrnl"/>
                <w:sz w:val="20"/>
                <w:szCs w:val="20"/>
              </w:rPr>
              <w:t>Genet Mol Res.</w:t>
            </w:r>
          </w:p>
        </w:tc>
        <w:tc>
          <w:tcPr>
            <w:tcW w:w="850" w:type="dxa"/>
          </w:tcPr>
          <w:p w:rsidR="00A4123C" w:rsidRPr="00595A67" w:rsidRDefault="00A4123C" w:rsidP="004A5445">
            <w:pPr>
              <w:jc w:val="center"/>
              <w:rPr>
                <w:sz w:val="20"/>
                <w:szCs w:val="20"/>
              </w:rPr>
            </w:pPr>
            <w:r w:rsidRPr="00595A67">
              <w:rPr>
                <w:sz w:val="20"/>
                <w:szCs w:val="20"/>
              </w:rPr>
              <w:t>2012</w:t>
            </w:r>
          </w:p>
        </w:tc>
        <w:tc>
          <w:tcPr>
            <w:tcW w:w="3686" w:type="dxa"/>
          </w:tcPr>
          <w:p w:rsidR="00A4123C" w:rsidRPr="00595A67" w:rsidRDefault="00A4123C" w:rsidP="004A5445">
            <w:pPr>
              <w:rPr>
                <w:sz w:val="20"/>
                <w:szCs w:val="20"/>
              </w:rPr>
            </w:pPr>
            <w:r w:rsidRPr="00595A67">
              <w:rPr>
                <w:sz w:val="20"/>
                <w:szCs w:val="20"/>
              </w:rPr>
              <w:t>Evaluation of the Effects of Androgen Receptor Gene Trinucleotide Repeats and Prostate Specific Antigen Gene Polymorphisms on Prostate Cancer.</w:t>
            </w:r>
          </w:p>
        </w:tc>
        <w:tc>
          <w:tcPr>
            <w:tcW w:w="777" w:type="dxa"/>
            <w:vAlign w:val="center"/>
          </w:tcPr>
          <w:p w:rsidR="00A4123C" w:rsidRPr="00595A67" w:rsidRDefault="00A4123C" w:rsidP="004A5445">
            <w:pPr>
              <w:jc w:val="center"/>
              <w:rPr>
                <w:b/>
                <w:sz w:val="20"/>
                <w:szCs w:val="20"/>
              </w:rPr>
            </w:pPr>
            <w:r w:rsidRPr="00595A67">
              <w:rPr>
                <w:b/>
                <w:sz w:val="20"/>
                <w:szCs w:val="20"/>
              </w:rPr>
              <w:t>16</w:t>
            </w:r>
          </w:p>
        </w:tc>
      </w:tr>
      <w:tr w:rsidR="00A4123C" w:rsidRPr="00595A67" w:rsidTr="00A4123C">
        <w:tc>
          <w:tcPr>
            <w:tcW w:w="1838" w:type="dxa"/>
          </w:tcPr>
          <w:p w:rsidR="00A4123C" w:rsidRPr="00595A67" w:rsidRDefault="00A4123C" w:rsidP="00164DC2">
            <w:pPr>
              <w:tabs>
                <w:tab w:val="left" w:pos="1169"/>
              </w:tabs>
              <w:rPr>
                <w:sz w:val="20"/>
                <w:szCs w:val="20"/>
              </w:rPr>
            </w:pPr>
            <w:r w:rsidRPr="00595A67">
              <w:rPr>
                <w:sz w:val="20"/>
                <w:szCs w:val="20"/>
              </w:rPr>
              <w:t xml:space="preserve">Luleyep HU, </w:t>
            </w:r>
            <w:r w:rsidRPr="00595A67">
              <w:rPr>
                <w:b/>
                <w:sz w:val="20"/>
                <w:szCs w:val="20"/>
              </w:rPr>
              <w:t>Izmirli M,</w:t>
            </w:r>
            <w:r w:rsidRPr="00595A67">
              <w:rPr>
                <w:sz w:val="20"/>
                <w:szCs w:val="20"/>
              </w:rPr>
              <w:t xml:space="preserve"> Onatoglu D, Koc S, Topcuoglu MS, Alptekin D, Pazarbasi A, Guzel AI, Froster UG.</w:t>
            </w:r>
          </w:p>
        </w:tc>
        <w:tc>
          <w:tcPr>
            <w:tcW w:w="2184" w:type="dxa"/>
          </w:tcPr>
          <w:p w:rsidR="00A4123C" w:rsidRPr="00595A67" w:rsidRDefault="00A4123C" w:rsidP="004A5445">
            <w:pPr>
              <w:rPr>
                <w:rStyle w:val="jrnl"/>
                <w:sz w:val="20"/>
                <w:szCs w:val="20"/>
              </w:rPr>
            </w:pPr>
            <w:r w:rsidRPr="00595A67">
              <w:rPr>
                <w:rStyle w:val="jrnl"/>
                <w:sz w:val="20"/>
                <w:szCs w:val="20"/>
              </w:rPr>
              <w:t>Turkey Clinics J Med Sci.</w:t>
            </w:r>
          </w:p>
        </w:tc>
        <w:tc>
          <w:tcPr>
            <w:tcW w:w="850" w:type="dxa"/>
          </w:tcPr>
          <w:p w:rsidR="00A4123C" w:rsidRPr="00595A67" w:rsidRDefault="00A4123C" w:rsidP="004A5445">
            <w:pPr>
              <w:jc w:val="center"/>
              <w:rPr>
                <w:sz w:val="20"/>
                <w:szCs w:val="20"/>
              </w:rPr>
            </w:pPr>
            <w:r w:rsidRPr="00595A67">
              <w:rPr>
                <w:sz w:val="20"/>
                <w:szCs w:val="20"/>
              </w:rPr>
              <w:t>2010</w:t>
            </w:r>
          </w:p>
        </w:tc>
        <w:tc>
          <w:tcPr>
            <w:tcW w:w="3686" w:type="dxa"/>
          </w:tcPr>
          <w:p w:rsidR="00A4123C" w:rsidRPr="00595A67" w:rsidRDefault="00A4123C" w:rsidP="004A5445">
            <w:pPr>
              <w:rPr>
                <w:sz w:val="20"/>
                <w:szCs w:val="20"/>
              </w:rPr>
            </w:pPr>
            <w:r w:rsidRPr="00595A67">
              <w:rPr>
                <w:sz w:val="20"/>
                <w:szCs w:val="20"/>
              </w:rPr>
              <w:t>Investigation of p53 Tumor Supressor Gene Mutations in Patients with Lung Mass using Sequence Analysis.</w:t>
            </w:r>
          </w:p>
        </w:tc>
        <w:tc>
          <w:tcPr>
            <w:tcW w:w="777" w:type="dxa"/>
            <w:vAlign w:val="center"/>
          </w:tcPr>
          <w:p w:rsidR="00A4123C" w:rsidRPr="00595A67" w:rsidRDefault="00A4123C" w:rsidP="004A5445">
            <w:pPr>
              <w:jc w:val="center"/>
              <w:rPr>
                <w:b/>
                <w:sz w:val="20"/>
                <w:szCs w:val="20"/>
              </w:rPr>
            </w:pPr>
            <w:r w:rsidRPr="00595A67">
              <w:rPr>
                <w:b/>
                <w:sz w:val="20"/>
                <w:szCs w:val="20"/>
              </w:rPr>
              <w:t>2</w:t>
            </w:r>
          </w:p>
        </w:tc>
      </w:tr>
      <w:tr w:rsidR="00A4123C" w:rsidRPr="00595A67" w:rsidTr="00A4123C">
        <w:tc>
          <w:tcPr>
            <w:tcW w:w="1838" w:type="dxa"/>
          </w:tcPr>
          <w:p w:rsidR="00A4123C" w:rsidRPr="00595A67" w:rsidRDefault="00A4123C" w:rsidP="004A5445">
            <w:pPr>
              <w:rPr>
                <w:sz w:val="20"/>
                <w:szCs w:val="20"/>
              </w:rPr>
            </w:pPr>
            <w:r w:rsidRPr="00595A67">
              <w:rPr>
                <w:b/>
                <w:sz w:val="20"/>
                <w:szCs w:val="20"/>
              </w:rPr>
              <w:lastRenderedPageBreak/>
              <w:t>Izmirli M*,</w:t>
            </w:r>
            <w:r w:rsidRPr="00595A67">
              <w:rPr>
                <w:sz w:val="20"/>
                <w:szCs w:val="20"/>
              </w:rPr>
              <w:t xml:space="preserve"> Ecevit H, Okuyan HM, Rifaioglu E.</w:t>
            </w:r>
          </w:p>
        </w:tc>
        <w:tc>
          <w:tcPr>
            <w:tcW w:w="2184" w:type="dxa"/>
          </w:tcPr>
          <w:p w:rsidR="00A4123C" w:rsidRPr="00595A67" w:rsidRDefault="00A4123C" w:rsidP="004A5445">
            <w:pPr>
              <w:rPr>
                <w:rStyle w:val="jrnl"/>
                <w:sz w:val="20"/>
                <w:szCs w:val="20"/>
              </w:rPr>
            </w:pPr>
            <w:r w:rsidRPr="00595A67">
              <w:rPr>
                <w:rStyle w:val="jrnl"/>
                <w:sz w:val="20"/>
                <w:szCs w:val="20"/>
              </w:rPr>
              <w:t>J Skin Stem Cell.</w:t>
            </w:r>
          </w:p>
        </w:tc>
        <w:tc>
          <w:tcPr>
            <w:tcW w:w="850" w:type="dxa"/>
          </w:tcPr>
          <w:p w:rsidR="00A4123C" w:rsidRPr="00595A67" w:rsidRDefault="00A4123C" w:rsidP="004A5445">
            <w:pPr>
              <w:jc w:val="center"/>
              <w:rPr>
                <w:sz w:val="20"/>
                <w:szCs w:val="20"/>
              </w:rPr>
            </w:pPr>
            <w:r w:rsidRPr="00595A67">
              <w:rPr>
                <w:sz w:val="20"/>
                <w:szCs w:val="20"/>
              </w:rPr>
              <w:t>2019</w:t>
            </w:r>
          </w:p>
        </w:tc>
        <w:tc>
          <w:tcPr>
            <w:tcW w:w="3686" w:type="dxa"/>
          </w:tcPr>
          <w:p w:rsidR="00A4123C" w:rsidRPr="00595A67" w:rsidRDefault="00A4123C" w:rsidP="004A5445">
            <w:pPr>
              <w:rPr>
                <w:sz w:val="20"/>
                <w:szCs w:val="20"/>
              </w:rPr>
            </w:pPr>
            <w:r w:rsidRPr="00595A67">
              <w:rPr>
                <w:sz w:val="20"/>
                <w:szCs w:val="20"/>
              </w:rPr>
              <w:t>8-OHdG and hOGG1 as Oxidative DNA Damage Markers in Acne Vulgaris Patients Under Isotretinoin Treatment.</w:t>
            </w:r>
          </w:p>
        </w:tc>
        <w:tc>
          <w:tcPr>
            <w:tcW w:w="777" w:type="dxa"/>
            <w:vAlign w:val="center"/>
          </w:tcPr>
          <w:p w:rsidR="00A4123C" w:rsidRPr="00595A67" w:rsidRDefault="00A4123C" w:rsidP="004A5445">
            <w:pPr>
              <w:jc w:val="center"/>
              <w:rPr>
                <w:b/>
                <w:sz w:val="20"/>
                <w:szCs w:val="20"/>
              </w:rPr>
            </w:pPr>
            <w:r w:rsidRPr="00595A67">
              <w:rPr>
                <w:b/>
                <w:sz w:val="20"/>
                <w:szCs w:val="20"/>
              </w:rPr>
              <w:t>1</w:t>
            </w:r>
          </w:p>
        </w:tc>
      </w:tr>
      <w:tr w:rsidR="00C576A8" w:rsidRPr="00595A67" w:rsidTr="004A5445">
        <w:tc>
          <w:tcPr>
            <w:tcW w:w="1838" w:type="dxa"/>
          </w:tcPr>
          <w:p w:rsidR="00C576A8" w:rsidRPr="00595A67" w:rsidRDefault="00C576A8" w:rsidP="004A5445">
            <w:pPr>
              <w:rPr>
                <w:sz w:val="20"/>
                <w:szCs w:val="20"/>
              </w:rPr>
            </w:pPr>
            <w:r w:rsidRPr="00595A67">
              <w:rPr>
                <w:b/>
                <w:sz w:val="20"/>
                <w:szCs w:val="20"/>
              </w:rPr>
              <w:t>Izmirli M*,</w:t>
            </w:r>
            <w:r w:rsidRPr="00595A67">
              <w:rPr>
                <w:sz w:val="20"/>
                <w:szCs w:val="20"/>
              </w:rPr>
              <w:t xml:space="preserve"> Sonmez D, Gogebakan B.</w:t>
            </w:r>
          </w:p>
        </w:tc>
        <w:tc>
          <w:tcPr>
            <w:tcW w:w="2184" w:type="dxa"/>
          </w:tcPr>
          <w:p w:rsidR="00C576A8" w:rsidRPr="00595A67" w:rsidRDefault="00C576A8" w:rsidP="004A5445">
            <w:pPr>
              <w:rPr>
                <w:rStyle w:val="jrnl"/>
                <w:sz w:val="20"/>
                <w:szCs w:val="20"/>
              </w:rPr>
            </w:pPr>
            <w:r w:rsidRPr="00595A67">
              <w:rPr>
                <w:rStyle w:val="jrnl"/>
                <w:sz w:val="20"/>
                <w:szCs w:val="20"/>
              </w:rPr>
              <w:t>Advances in Modern Oncology Research.</w:t>
            </w:r>
          </w:p>
        </w:tc>
        <w:tc>
          <w:tcPr>
            <w:tcW w:w="850" w:type="dxa"/>
          </w:tcPr>
          <w:p w:rsidR="00C576A8" w:rsidRPr="00595A67" w:rsidRDefault="00C576A8" w:rsidP="004A5445">
            <w:pPr>
              <w:jc w:val="center"/>
              <w:rPr>
                <w:sz w:val="20"/>
                <w:szCs w:val="20"/>
              </w:rPr>
            </w:pPr>
            <w:r w:rsidRPr="00595A67">
              <w:rPr>
                <w:sz w:val="20"/>
                <w:szCs w:val="20"/>
              </w:rPr>
              <w:t>2017</w:t>
            </w:r>
          </w:p>
        </w:tc>
        <w:tc>
          <w:tcPr>
            <w:tcW w:w="3686" w:type="dxa"/>
          </w:tcPr>
          <w:p w:rsidR="00C576A8" w:rsidRPr="00595A67" w:rsidRDefault="00C576A8" w:rsidP="004A5445">
            <w:pPr>
              <w:rPr>
                <w:sz w:val="20"/>
                <w:szCs w:val="20"/>
              </w:rPr>
            </w:pPr>
            <w:r w:rsidRPr="00595A67">
              <w:rPr>
                <w:sz w:val="20"/>
                <w:szCs w:val="20"/>
              </w:rPr>
              <w:t>The war against cancer: Suicide gene therapy.</w:t>
            </w:r>
          </w:p>
        </w:tc>
        <w:tc>
          <w:tcPr>
            <w:tcW w:w="777" w:type="dxa"/>
            <w:vAlign w:val="center"/>
          </w:tcPr>
          <w:p w:rsidR="00C576A8" w:rsidRPr="00595A67" w:rsidRDefault="00C576A8" w:rsidP="004A5445">
            <w:pPr>
              <w:jc w:val="center"/>
              <w:rPr>
                <w:b/>
                <w:sz w:val="20"/>
                <w:szCs w:val="20"/>
              </w:rPr>
            </w:pPr>
            <w:r w:rsidRPr="00595A67">
              <w:rPr>
                <w:b/>
                <w:sz w:val="20"/>
                <w:szCs w:val="20"/>
              </w:rPr>
              <w:t>8</w:t>
            </w:r>
          </w:p>
        </w:tc>
      </w:tr>
      <w:tr w:rsidR="00C576A8" w:rsidRPr="00595A67" w:rsidTr="00A4123C">
        <w:tc>
          <w:tcPr>
            <w:tcW w:w="1838" w:type="dxa"/>
          </w:tcPr>
          <w:p w:rsidR="00C576A8" w:rsidRPr="00595A67" w:rsidRDefault="00C576A8" w:rsidP="00C576A8">
            <w:pPr>
              <w:rPr>
                <w:sz w:val="20"/>
                <w:szCs w:val="20"/>
              </w:rPr>
            </w:pPr>
            <w:r w:rsidRPr="00595A67">
              <w:rPr>
                <w:sz w:val="20"/>
                <w:szCs w:val="20"/>
              </w:rPr>
              <w:t xml:space="preserve">Ecevit H, Gunduz K, Bilgic N, </w:t>
            </w:r>
            <w:r w:rsidRPr="00595A67">
              <w:rPr>
                <w:b/>
                <w:sz w:val="20"/>
                <w:szCs w:val="20"/>
              </w:rPr>
              <w:t xml:space="preserve">Izmirli M*, </w:t>
            </w:r>
            <w:r w:rsidRPr="00595A67">
              <w:rPr>
                <w:sz w:val="20"/>
                <w:szCs w:val="20"/>
              </w:rPr>
              <w:t>Gögebakan B.</w:t>
            </w:r>
          </w:p>
        </w:tc>
        <w:tc>
          <w:tcPr>
            <w:tcW w:w="2184" w:type="dxa"/>
          </w:tcPr>
          <w:p w:rsidR="00C576A8" w:rsidRPr="00595A67" w:rsidRDefault="00C576A8" w:rsidP="00C576A8">
            <w:pPr>
              <w:rPr>
                <w:rStyle w:val="jrnl"/>
                <w:sz w:val="20"/>
                <w:szCs w:val="20"/>
              </w:rPr>
            </w:pPr>
            <w:r w:rsidRPr="00595A67">
              <w:rPr>
                <w:rStyle w:val="jrnl"/>
                <w:sz w:val="20"/>
                <w:szCs w:val="20"/>
              </w:rPr>
              <w:t>Advances in Modern Oncology Research.</w:t>
            </w:r>
          </w:p>
        </w:tc>
        <w:tc>
          <w:tcPr>
            <w:tcW w:w="850" w:type="dxa"/>
          </w:tcPr>
          <w:p w:rsidR="00C576A8" w:rsidRPr="00595A67" w:rsidRDefault="00C576A8" w:rsidP="00C576A8">
            <w:pPr>
              <w:jc w:val="center"/>
              <w:rPr>
                <w:sz w:val="20"/>
                <w:szCs w:val="20"/>
              </w:rPr>
            </w:pPr>
            <w:r w:rsidRPr="00595A67">
              <w:rPr>
                <w:sz w:val="20"/>
                <w:szCs w:val="20"/>
              </w:rPr>
              <w:t>2016</w:t>
            </w:r>
          </w:p>
        </w:tc>
        <w:tc>
          <w:tcPr>
            <w:tcW w:w="3686" w:type="dxa"/>
          </w:tcPr>
          <w:p w:rsidR="00C576A8" w:rsidRPr="00595A67" w:rsidRDefault="00C576A8" w:rsidP="00C576A8">
            <w:pPr>
              <w:rPr>
                <w:sz w:val="20"/>
                <w:szCs w:val="20"/>
              </w:rPr>
            </w:pPr>
            <w:r w:rsidRPr="00595A67">
              <w:rPr>
                <w:sz w:val="20"/>
                <w:szCs w:val="20"/>
              </w:rPr>
              <w:t>The effect of thymoquinone on BEAS-2B cell viability and TGF-β1 release.</w:t>
            </w:r>
          </w:p>
        </w:tc>
        <w:tc>
          <w:tcPr>
            <w:tcW w:w="777" w:type="dxa"/>
            <w:vAlign w:val="center"/>
          </w:tcPr>
          <w:p w:rsidR="00C576A8" w:rsidRPr="00595A67" w:rsidRDefault="00C576A8" w:rsidP="00C576A8">
            <w:pPr>
              <w:jc w:val="center"/>
              <w:rPr>
                <w:b/>
                <w:sz w:val="20"/>
                <w:szCs w:val="20"/>
              </w:rPr>
            </w:pPr>
            <w:r w:rsidRPr="00595A67">
              <w:rPr>
                <w:b/>
                <w:sz w:val="20"/>
                <w:szCs w:val="20"/>
              </w:rPr>
              <w:t>7</w:t>
            </w:r>
          </w:p>
        </w:tc>
      </w:tr>
      <w:tr w:rsidR="00C576A8" w:rsidRPr="00595A67" w:rsidTr="004A5445">
        <w:tc>
          <w:tcPr>
            <w:tcW w:w="1838" w:type="dxa"/>
          </w:tcPr>
          <w:p w:rsidR="00C576A8" w:rsidRPr="00595A67" w:rsidRDefault="00C576A8" w:rsidP="004A5445">
            <w:pPr>
              <w:rPr>
                <w:sz w:val="20"/>
                <w:szCs w:val="20"/>
              </w:rPr>
            </w:pPr>
            <w:r w:rsidRPr="00595A67">
              <w:rPr>
                <w:b/>
                <w:sz w:val="20"/>
                <w:szCs w:val="20"/>
              </w:rPr>
              <w:t>Izmirli M*,</w:t>
            </w:r>
            <w:r w:rsidRPr="00595A67">
              <w:rPr>
                <w:sz w:val="20"/>
                <w:szCs w:val="20"/>
              </w:rPr>
              <w:t xml:space="preserve"> Aldemir O, Gogebakan B, Alptekin D.</w:t>
            </w:r>
          </w:p>
        </w:tc>
        <w:tc>
          <w:tcPr>
            <w:tcW w:w="2184" w:type="dxa"/>
          </w:tcPr>
          <w:p w:rsidR="00C576A8" w:rsidRPr="00595A67" w:rsidRDefault="00C576A8" w:rsidP="004A5445">
            <w:pPr>
              <w:rPr>
                <w:rStyle w:val="jrnl"/>
                <w:sz w:val="20"/>
                <w:szCs w:val="20"/>
              </w:rPr>
            </w:pPr>
            <w:r w:rsidRPr="00595A67">
              <w:rPr>
                <w:rStyle w:val="jrnl"/>
                <w:sz w:val="20"/>
                <w:szCs w:val="20"/>
              </w:rPr>
              <w:t>Journal of Dicle Medical.</w:t>
            </w:r>
          </w:p>
        </w:tc>
        <w:tc>
          <w:tcPr>
            <w:tcW w:w="850" w:type="dxa"/>
          </w:tcPr>
          <w:p w:rsidR="00C576A8" w:rsidRPr="00595A67" w:rsidRDefault="00C576A8" w:rsidP="004A5445">
            <w:pPr>
              <w:jc w:val="center"/>
              <w:rPr>
                <w:sz w:val="20"/>
                <w:szCs w:val="20"/>
              </w:rPr>
            </w:pPr>
            <w:r w:rsidRPr="00595A67">
              <w:rPr>
                <w:sz w:val="20"/>
                <w:szCs w:val="20"/>
              </w:rPr>
              <w:t>2014</w:t>
            </w:r>
          </w:p>
        </w:tc>
        <w:tc>
          <w:tcPr>
            <w:tcW w:w="3686" w:type="dxa"/>
          </w:tcPr>
          <w:p w:rsidR="00C576A8" w:rsidRPr="00595A67" w:rsidRDefault="00C576A8" w:rsidP="004A5445">
            <w:pPr>
              <w:rPr>
                <w:sz w:val="20"/>
                <w:szCs w:val="20"/>
              </w:rPr>
            </w:pPr>
            <w:r w:rsidRPr="00595A67">
              <w:rPr>
                <w:sz w:val="20"/>
                <w:szCs w:val="20"/>
              </w:rPr>
              <w:t>The studies about diseases concerning with contemplated MTHFR 677 C&gt;T polymorphism.</w:t>
            </w:r>
          </w:p>
        </w:tc>
        <w:tc>
          <w:tcPr>
            <w:tcW w:w="777" w:type="dxa"/>
            <w:vAlign w:val="center"/>
          </w:tcPr>
          <w:p w:rsidR="00C576A8" w:rsidRPr="00595A67" w:rsidRDefault="00C576A8" w:rsidP="004A5445">
            <w:pPr>
              <w:jc w:val="center"/>
              <w:rPr>
                <w:b/>
                <w:sz w:val="20"/>
                <w:szCs w:val="20"/>
              </w:rPr>
            </w:pPr>
            <w:r w:rsidRPr="00595A67">
              <w:rPr>
                <w:b/>
                <w:sz w:val="20"/>
                <w:szCs w:val="20"/>
              </w:rPr>
              <w:t>3</w:t>
            </w:r>
          </w:p>
        </w:tc>
      </w:tr>
      <w:tr w:rsidR="00C576A8" w:rsidRPr="00595A67" w:rsidTr="004A5445">
        <w:tc>
          <w:tcPr>
            <w:tcW w:w="1838" w:type="dxa"/>
          </w:tcPr>
          <w:p w:rsidR="00C576A8" w:rsidRPr="00595A67" w:rsidRDefault="00C576A8" w:rsidP="004A5445">
            <w:pPr>
              <w:rPr>
                <w:sz w:val="20"/>
                <w:szCs w:val="20"/>
              </w:rPr>
            </w:pPr>
            <w:r w:rsidRPr="00595A67">
              <w:rPr>
                <w:b/>
                <w:sz w:val="20"/>
                <w:szCs w:val="20"/>
              </w:rPr>
              <w:t>Izmirli M*,</w:t>
            </w:r>
            <w:r w:rsidRPr="00595A67">
              <w:rPr>
                <w:sz w:val="20"/>
                <w:szCs w:val="20"/>
              </w:rPr>
              <w:t xml:space="preserve"> Bacaksiz A, Alptekin D, Uysal O, Kilic U.</w:t>
            </w:r>
          </w:p>
        </w:tc>
        <w:tc>
          <w:tcPr>
            <w:tcW w:w="2184" w:type="dxa"/>
          </w:tcPr>
          <w:p w:rsidR="00C576A8" w:rsidRPr="00595A67" w:rsidRDefault="00C576A8" w:rsidP="004A5445">
            <w:pPr>
              <w:rPr>
                <w:rStyle w:val="jrnl"/>
                <w:sz w:val="20"/>
                <w:szCs w:val="20"/>
              </w:rPr>
            </w:pPr>
            <w:r w:rsidRPr="00595A67">
              <w:rPr>
                <w:rStyle w:val="jrnl"/>
                <w:sz w:val="20"/>
                <w:szCs w:val="20"/>
              </w:rPr>
              <w:t>Bezmialem Science.</w:t>
            </w:r>
          </w:p>
        </w:tc>
        <w:tc>
          <w:tcPr>
            <w:tcW w:w="850" w:type="dxa"/>
          </w:tcPr>
          <w:p w:rsidR="00C576A8" w:rsidRPr="00595A67" w:rsidRDefault="00C576A8" w:rsidP="004A5445">
            <w:pPr>
              <w:jc w:val="center"/>
              <w:rPr>
                <w:sz w:val="20"/>
                <w:szCs w:val="20"/>
              </w:rPr>
            </w:pPr>
            <w:r w:rsidRPr="00595A67">
              <w:rPr>
                <w:sz w:val="20"/>
                <w:szCs w:val="20"/>
              </w:rPr>
              <w:t>2014</w:t>
            </w:r>
          </w:p>
        </w:tc>
        <w:tc>
          <w:tcPr>
            <w:tcW w:w="3686" w:type="dxa"/>
          </w:tcPr>
          <w:p w:rsidR="00C576A8" w:rsidRPr="00595A67" w:rsidRDefault="00C576A8" w:rsidP="00C576A8">
            <w:pPr>
              <w:rPr>
                <w:sz w:val="20"/>
                <w:szCs w:val="20"/>
              </w:rPr>
            </w:pPr>
            <w:r w:rsidRPr="00595A67">
              <w:rPr>
                <w:sz w:val="20"/>
                <w:szCs w:val="20"/>
              </w:rPr>
              <w:t>Statin and MTHFR C677T Polymorphism in Patients with Cardiovascular Diseases.</w:t>
            </w:r>
          </w:p>
        </w:tc>
        <w:tc>
          <w:tcPr>
            <w:tcW w:w="777" w:type="dxa"/>
            <w:vAlign w:val="center"/>
          </w:tcPr>
          <w:p w:rsidR="00C576A8" w:rsidRPr="00595A67" w:rsidRDefault="00C576A8" w:rsidP="004A5445">
            <w:pPr>
              <w:jc w:val="center"/>
              <w:rPr>
                <w:b/>
                <w:sz w:val="20"/>
                <w:szCs w:val="20"/>
              </w:rPr>
            </w:pPr>
            <w:r w:rsidRPr="00595A67">
              <w:rPr>
                <w:b/>
                <w:sz w:val="20"/>
                <w:szCs w:val="20"/>
              </w:rPr>
              <w:t>1</w:t>
            </w:r>
          </w:p>
        </w:tc>
      </w:tr>
      <w:tr w:rsidR="00C576A8" w:rsidRPr="00595A67" w:rsidTr="00A4123C">
        <w:tc>
          <w:tcPr>
            <w:tcW w:w="1838" w:type="dxa"/>
          </w:tcPr>
          <w:p w:rsidR="00C576A8" w:rsidRPr="00595A67" w:rsidRDefault="00C576A8" w:rsidP="00C576A8">
            <w:pPr>
              <w:rPr>
                <w:sz w:val="20"/>
                <w:szCs w:val="20"/>
              </w:rPr>
            </w:pPr>
            <w:r w:rsidRPr="00595A67">
              <w:rPr>
                <w:sz w:val="20"/>
                <w:szCs w:val="20"/>
              </w:rPr>
              <w:t>Izmirli M</w:t>
            </w:r>
          </w:p>
        </w:tc>
        <w:tc>
          <w:tcPr>
            <w:tcW w:w="2184" w:type="dxa"/>
          </w:tcPr>
          <w:p w:rsidR="00C576A8" w:rsidRPr="00595A67" w:rsidRDefault="00C576A8" w:rsidP="00C576A8">
            <w:pPr>
              <w:rPr>
                <w:rStyle w:val="jrnl"/>
                <w:sz w:val="20"/>
                <w:szCs w:val="20"/>
              </w:rPr>
            </w:pPr>
            <w:r w:rsidRPr="00595A67">
              <w:rPr>
                <w:sz w:val="20"/>
                <w:szCs w:val="20"/>
                <w:lang w:val="en-US"/>
              </w:rPr>
              <w:t>Arşiv Journal</w:t>
            </w:r>
          </w:p>
        </w:tc>
        <w:tc>
          <w:tcPr>
            <w:tcW w:w="850" w:type="dxa"/>
          </w:tcPr>
          <w:p w:rsidR="00C576A8" w:rsidRPr="00595A67" w:rsidRDefault="00C576A8" w:rsidP="00C576A8">
            <w:pPr>
              <w:jc w:val="center"/>
              <w:rPr>
                <w:sz w:val="20"/>
                <w:szCs w:val="20"/>
              </w:rPr>
            </w:pPr>
            <w:r w:rsidRPr="00595A67">
              <w:rPr>
                <w:sz w:val="20"/>
                <w:szCs w:val="20"/>
              </w:rPr>
              <w:t>2012</w:t>
            </w:r>
          </w:p>
        </w:tc>
        <w:tc>
          <w:tcPr>
            <w:tcW w:w="3686" w:type="dxa"/>
          </w:tcPr>
          <w:p w:rsidR="00C576A8" w:rsidRPr="00595A67" w:rsidRDefault="00C576A8" w:rsidP="00C576A8">
            <w:pPr>
              <w:rPr>
                <w:sz w:val="20"/>
                <w:szCs w:val="20"/>
              </w:rPr>
            </w:pPr>
            <w:r w:rsidRPr="00595A67">
              <w:rPr>
                <w:bCs/>
                <w:sz w:val="20"/>
                <w:szCs w:val="20"/>
              </w:rPr>
              <w:t>DNA metilasyonu</w:t>
            </w:r>
          </w:p>
        </w:tc>
        <w:tc>
          <w:tcPr>
            <w:tcW w:w="777" w:type="dxa"/>
            <w:vAlign w:val="center"/>
          </w:tcPr>
          <w:p w:rsidR="00C576A8" w:rsidRPr="00595A67" w:rsidRDefault="00A55BB1" w:rsidP="00C576A8">
            <w:pPr>
              <w:jc w:val="center"/>
              <w:rPr>
                <w:b/>
                <w:sz w:val="20"/>
                <w:szCs w:val="20"/>
              </w:rPr>
            </w:pPr>
            <w:r w:rsidRPr="00595A67">
              <w:rPr>
                <w:b/>
                <w:sz w:val="20"/>
                <w:szCs w:val="20"/>
              </w:rPr>
              <w:t>10</w:t>
            </w:r>
          </w:p>
        </w:tc>
      </w:tr>
      <w:tr w:rsidR="00C576A8" w:rsidRPr="00595A67" w:rsidTr="00A4123C">
        <w:tc>
          <w:tcPr>
            <w:tcW w:w="1838" w:type="dxa"/>
          </w:tcPr>
          <w:p w:rsidR="00C576A8" w:rsidRPr="00595A67" w:rsidRDefault="00C576A8" w:rsidP="00C576A8">
            <w:pPr>
              <w:rPr>
                <w:sz w:val="20"/>
                <w:szCs w:val="20"/>
              </w:rPr>
            </w:pPr>
            <w:r w:rsidRPr="00595A67">
              <w:rPr>
                <w:sz w:val="20"/>
                <w:szCs w:val="20"/>
              </w:rPr>
              <w:t>Izmirli M</w:t>
            </w:r>
          </w:p>
        </w:tc>
        <w:tc>
          <w:tcPr>
            <w:tcW w:w="2184" w:type="dxa"/>
          </w:tcPr>
          <w:p w:rsidR="00C576A8" w:rsidRPr="00595A67" w:rsidRDefault="00C576A8" w:rsidP="00C576A8">
            <w:pPr>
              <w:rPr>
                <w:rStyle w:val="jrnl"/>
                <w:sz w:val="20"/>
                <w:szCs w:val="20"/>
              </w:rPr>
            </w:pPr>
            <w:r w:rsidRPr="00595A67">
              <w:rPr>
                <w:sz w:val="20"/>
                <w:szCs w:val="20"/>
                <w:lang w:val="en-US"/>
              </w:rPr>
              <w:t>Van Tıp Derg</w:t>
            </w:r>
          </w:p>
        </w:tc>
        <w:tc>
          <w:tcPr>
            <w:tcW w:w="850" w:type="dxa"/>
          </w:tcPr>
          <w:p w:rsidR="00C576A8" w:rsidRPr="00595A67" w:rsidRDefault="00C576A8" w:rsidP="00C576A8">
            <w:pPr>
              <w:jc w:val="center"/>
              <w:rPr>
                <w:sz w:val="20"/>
                <w:szCs w:val="20"/>
              </w:rPr>
            </w:pPr>
            <w:r w:rsidRPr="00595A67">
              <w:rPr>
                <w:sz w:val="20"/>
                <w:szCs w:val="20"/>
              </w:rPr>
              <w:t>2013</w:t>
            </w:r>
          </w:p>
        </w:tc>
        <w:tc>
          <w:tcPr>
            <w:tcW w:w="3686" w:type="dxa"/>
          </w:tcPr>
          <w:p w:rsidR="00C576A8" w:rsidRPr="00595A67" w:rsidRDefault="00C576A8" w:rsidP="00C576A8">
            <w:pPr>
              <w:rPr>
                <w:sz w:val="20"/>
                <w:szCs w:val="20"/>
              </w:rPr>
            </w:pPr>
            <w:r w:rsidRPr="00595A67">
              <w:rPr>
                <w:bCs/>
                <w:sz w:val="20"/>
                <w:szCs w:val="20"/>
              </w:rPr>
              <w:t>Epigenetik Mekanizmalar ve Kanser Tedavisinde Epigenetik Yaklaşımlar</w:t>
            </w:r>
          </w:p>
        </w:tc>
        <w:tc>
          <w:tcPr>
            <w:tcW w:w="777" w:type="dxa"/>
            <w:vAlign w:val="center"/>
          </w:tcPr>
          <w:p w:rsidR="00C576A8" w:rsidRPr="00595A67" w:rsidRDefault="00A55BB1" w:rsidP="00C576A8">
            <w:pPr>
              <w:jc w:val="center"/>
              <w:rPr>
                <w:b/>
                <w:sz w:val="20"/>
                <w:szCs w:val="20"/>
              </w:rPr>
            </w:pPr>
            <w:r w:rsidRPr="00595A67">
              <w:rPr>
                <w:b/>
                <w:sz w:val="20"/>
                <w:szCs w:val="20"/>
              </w:rPr>
              <w:t>16</w:t>
            </w:r>
          </w:p>
        </w:tc>
      </w:tr>
      <w:tr w:rsidR="00C576A8" w:rsidRPr="00595A67" w:rsidTr="00A4123C">
        <w:tc>
          <w:tcPr>
            <w:tcW w:w="1838" w:type="dxa"/>
          </w:tcPr>
          <w:p w:rsidR="00C576A8" w:rsidRPr="00595A67" w:rsidRDefault="00A55BB1" w:rsidP="00C576A8">
            <w:pPr>
              <w:rPr>
                <w:sz w:val="20"/>
                <w:szCs w:val="20"/>
              </w:rPr>
            </w:pPr>
            <w:r w:rsidRPr="00595A67">
              <w:rPr>
                <w:sz w:val="20"/>
                <w:szCs w:val="20"/>
              </w:rPr>
              <w:t xml:space="preserve">Sonmez D, Gogebakan B, Ecevit H, Ataç L, Küçük UM, </w:t>
            </w:r>
            <w:r w:rsidRPr="00595A67">
              <w:rPr>
                <w:b/>
                <w:sz w:val="20"/>
                <w:szCs w:val="20"/>
              </w:rPr>
              <w:t>Izmirli M*.</w:t>
            </w:r>
          </w:p>
        </w:tc>
        <w:tc>
          <w:tcPr>
            <w:tcW w:w="2184" w:type="dxa"/>
          </w:tcPr>
          <w:p w:rsidR="00C576A8" w:rsidRPr="00595A67" w:rsidRDefault="00A55BB1" w:rsidP="00C576A8">
            <w:pPr>
              <w:rPr>
                <w:rStyle w:val="jrnl"/>
                <w:sz w:val="20"/>
                <w:szCs w:val="20"/>
              </w:rPr>
            </w:pPr>
            <w:r w:rsidRPr="00595A67">
              <w:rPr>
                <w:rFonts w:ascii="Times" w:hAnsi="Times" w:cs="Arial"/>
                <w:i/>
              </w:rPr>
              <w:t>Mustafa Kemal U J</w:t>
            </w:r>
            <w:r w:rsidRPr="00595A67">
              <w:rPr>
                <w:rFonts w:ascii="Times" w:hAnsi="Times" w:cs="Arial"/>
              </w:rPr>
              <w:t>.</w:t>
            </w:r>
          </w:p>
        </w:tc>
        <w:tc>
          <w:tcPr>
            <w:tcW w:w="850" w:type="dxa"/>
          </w:tcPr>
          <w:p w:rsidR="00C576A8" w:rsidRPr="00595A67" w:rsidRDefault="00A55BB1" w:rsidP="00C576A8">
            <w:pPr>
              <w:jc w:val="center"/>
              <w:rPr>
                <w:sz w:val="20"/>
                <w:szCs w:val="20"/>
              </w:rPr>
            </w:pPr>
            <w:r w:rsidRPr="00595A67">
              <w:rPr>
                <w:sz w:val="20"/>
                <w:szCs w:val="20"/>
              </w:rPr>
              <w:t>2016</w:t>
            </w:r>
          </w:p>
        </w:tc>
        <w:tc>
          <w:tcPr>
            <w:tcW w:w="3686" w:type="dxa"/>
          </w:tcPr>
          <w:p w:rsidR="00C576A8" w:rsidRPr="00595A67" w:rsidRDefault="00A55BB1" w:rsidP="00C576A8">
            <w:pPr>
              <w:rPr>
                <w:sz w:val="20"/>
                <w:szCs w:val="20"/>
              </w:rPr>
            </w:pPr>
            <w:r w:rsidRPr="00595A67">
              <w:rPr>
                <w:sz w:val="20"/>
                <w:szCs w:val="20"/>
              </w:rPr>
              <w:t>Sahte ismini haketmeyen genler; psödogenler.</w:t>
            </w:r>
          </w:p>
        </w:tc>
        <w:tc>
          <w:tcPr>
            <w:tcW w:w="777" w:type="dxa"/>
            <w:vAlign w:val="center"/>
          </w:tcPr>
          <w:p w:rsidR="00C576A8" w:rsidRPr="00595A67" w:rsidRDefault="00A55BB1" w:rsidP="00C576A8">
            <w:pPr>
              <w:jc w:val="center"/>
              <w:rPr>
                <w:b/>
                <w:sz w:val="20"/>
                <w:szCs w:val="20"/>
              </w:rPr>
            </w:pPr>
            <w:r w:rsidRPr="00595A67">
              <w:rPr>
                <w:b/>
                <w:sz w:val="20"/>
                <w:szCs w:val="20"/>
              </w:rPr>
              <w:t>2</w:t>
            </w:r>
          </w:p>
        </w:tc>
      </w:tr>
      <w:tr w:rsidR="00C576A8" w:rsidRPr="00595A67" w:rsidTr="00A4123C">
        <w:tc>
          <w:tcPr>
            <w:tcW w:w="1838" w:type="dxa"/>
          </w:tcPr>
          <w:p w:rsidR="00C576A8" w:rsidRPr="00595A67" w:rsidRDefault="00D6054A" w:rsidP="00C576A8">
            <w:pPr>
              <w:rPr>
                <w:sz w:val="20"/>
                <w:szCs w:val="20"/>
              </w:rPr>
            </w:pPr>
            <w:r w:rsidRPr="00595A67">
              <w:rPr>
                <w:sz w:val="20"/>
                <w:szCs w:val="20"/>
              </w:rPr>
              <w:t xml:space="preserve">Ecevit H, Motor S, </w:t>
            </w:r>
            <w:r w:rsidRPr="00595A67">
              <w:rPr>
                <w:b/>
                <w:sz w:val="20"/>
                <w:szCs w:val="20"/>
              </w:rPr>
              <w:t>Izmirli M*.</w:t>
            </w:r>
          </w:p>
        </w:tc>
        <w:tc>
          <w:tcPr>
            <w:tcW w:w="2184" w:type="dxa"/>
          </w:tcPr>
          <w:p w:rsidR="00C576A8" w:rsidRPr="00595A67" w:rsidRDefault="00D6054A" w:rsidP="00C576A8">
            <w:pPr>
              <w:rPr>
                <w:rStyle w:val="jrnl"/>
                <w:sz w:val="20"/>
                <w:szCs w:val="20"/>
              </w:rPr>
            </w:pPr>
            <w:r w:rsidRPr="00595A67">
              <w:rPr>
                <w:rStyle w:val="jrnl"/>
                <w:sz w:val="20"/>
                <w:szCs w:val="20"/>
              </w:rPr>
              <w:t>Journal of MKU Medicine.</w:t>
            </w:r>
          </w:p>
        </w:tc>
        <w:tc>
          <w:tcPr>
            <w:tcW w:w="850" w:type="dxa"/>
          </w:tcPr>
          <w:p w:rsidR="00C576A8" w:rsidRPr="00595A67" w:rsidRDefault="00D6054A" w:rsidP="00C576A8">
            <w:pPr>
              <w:jc w:val="center"/>
              <w:rPr>
                <w:sz w:val="20"/>
                <w:szCs w:val="20"/>
              </w:rPr>
            </w:pPr>
            <w:r w:rsidRPr="00595A67">
              <w:rPr>
                <w:sz w:val="20"/>
                <w:szCs w:val="20"/>
              </w:rPr>
              <w:t>2013</w:t>
            </w:r>
          </w:p>
        </w:tc>
        <w:tc>
          <w:tcPr>
            <w:tcW w:w="3686" w:type="dxa"/>
          </w:tcPr>
          <w:p w:rsidR="00C576A8" w:rsidRPr="00595A67" w:rsidRDefault="00D6054A" w:rsidP="00D6054A">
            <w:pPr>
              <w:tabs>
                <w:tab w:val="left" w:pos="1133"/>
              </w:tabs>
              <w:rPr>
                <w:sz w:val="20"/>
                <w:szCs w:val="20"/>
              </w:rPr>
            </w:pPr>
            <w:r w:rsidRPr="00595A67">
              <w:rPr>
                <w:sz w:val="20"/>
                <w:szCs w:val="20"/>
              </w:rPr>
              <w:t>Genden Tedaviye Yeni Yaklaşımlar; Kodlamayan Nükleik Asitler.</w:t>
            </w:r>
          </w:p>
        </w:tc>
        <w:tc>
          <w:tcPr>
            <w:tcW w:w="777" w:type="dxa"/>
            <w:vAlign w:val="center"/>
          </w:tcPr>
          <w:p w:rsidR="00C576A8" w:rsidRPr="00595A67" w:rsidRDefault="00D6054A" w:rsidP="00C576A8">
            <w:pPr>
              <w:jc w:val="center"/>
              <w:rPr>
                <w:b/>
                <w:sz w:val="20"/>
                <w:szCs w:val="20"/>
              </w:rPr>
            </w:pPr>
            <w:r w:rsidRPr="00595A67">
              <w:rPr>
                <w:b/>
                <w:sz w:val="20"/>
                <w:szCs w:val="20"/>
              </w:rPr>
              <w:t>3</w:t>
            </w:r>
          </w:p>
        </w:tc>
      </w:tr>
      <w:tr w:rsidR="00A30E21" w:rsidRPr="00595A67" w:rsidTr="00DE49B2">
        <w:tc>
          <w:tcPr>
            <w:tcW w:w="1838" w:type="dxa"/>
          </w:tcPr>
          <w:p w:rsidR="00A30E21" w:rsidRPr="00595A67" w:rsidRDefault="00A30E21" w:rsidP="00DE49B2">
            <w:pPr>
              <w:rPr>
                <w:sz w:val="20"/>
                <w:szCs w:val="20"/>
              </w:rPr>
            </w:pPr>
            <w:r w:rsidRPr="00595A67">
              <w:rPr>
                <w:sz w:val="20"/>
                <w:szCs w:val="20"/>
              </w:rPr>
              <w:t xml:space="preserve">Gogebakan B, </w:t>
            </w:r>
            <w:r w:rsidRPr="00595A67">
              <w:rPr>
                <w:b/>
                <w:sz w:val="20"/>
                <w:szCs w:val="20"/>
              </w:rPr>
              <w:t>Izmirli M*,</w:t>
            </w:r>
            <w:r w:rsidRPr="00595A67">
              <w:rPr>
                <w:sz w:val="20"/>
                <w:szCs w:val="20"/>
              </w:rPr>
              <w:t xml:space="preserve"> Okuyan M, Atac L.</w:t>
            </w:r>
          </w:p>
        </w:tc>
        <w:tc>
          <w:tcPr>
            <w:tcW w:w="2184" w:type="dxa"/>
          </w:tcPr>
          <w:p w:rsidR="00A30E21" w:rsidRPr="00595A67" w:rsidRDefault="00A30E21" w:rsidP="00DE49B2">
            <w:pPr>
              <w:rPr>
                <w:rStyle w:val="jrnl"/>
                <w:sz w:val="20"/>
                <w:szCs w:val="20"/>
              </w:rPr>
            </w:pPr>
            <w:r w:rsidRPr="00595A67">
              <w:rPr>
                <w:rStyle w:val="jrnl"/>
                <w:sz w:val="20"/>
                <w:szCs w:val="20"/>
              </w:rPr>
              <w:t>SMG open access e-book</w:t>
            </w:r>
          </w:p>
        </w:tc>
        <w:tc>
          <w:tcPr>
            <w:tcW w:w="850" w:type="dxa"/>
          </w:tcPr>
          <w:p w:rsidR="00A30E21" w:rsidRPr="00595A67" w:rsidRDefault="00A30E21" w:rsidP="00DE49B2">
            <w:pPr>
              <w:jc w:val="center"/>
              <w:rPr>
                <w:sz w:val="20"/>
                <w:szCs w:val="20"/>
              </w:rPr>
            </w:pPr>
            <w:r w:rsidRPr="00595A67">
              <w:rPr>
                <w:sz w:val="20"/>
                <w:szCs w:val="20"/>
              </w:rPr>
              <w:t>2016</w:t>
            </w:r>
          </w:p>
        </w:tc>
        <w:tc>
          <w:tcPr>
            <w:tcW w:w="3686" w:type="dxa"/>
          </w:tcPr>
          <w:p w:rsidR="00A30E21" w:rsidRPr="00595A67" w:rsidRDefault="00A30E21" w:rsidP="00DE49B2">
            <w:pPr>
              <w:rPr>
                <w:sz w:val="20"/>
                <w:szCs w:val="20"/>
              </w:rPr>
            </w:pPr>
            <w:r w:rsidRPr="00595A67">
              <w:rPr>
                <w:sz w:val="20"/>
                <w:szCs w:val="20"/>
              </w:rPr>
              <w:t>Biomarkers for early diagnosis of osteoarthritis., Osteoarthritis</w:t>
            </w:r>
          </w:p>
          <w:p w:rsidR="00A30E21" w:rsidRPr="00595A67" w:rsidRDefault="00A30E21" w:rsidP="00DE49B2">
            <w:pPr>
              <w:rPr>
                <w:sz w:val="20"/>
                <w:szCs w:val="20"/>
              </w:rPr>
            </w:pPr>
          </w:p>
        </w:tc>
        <w:tc>
          <w:tcPr>
            <w:tcW w:w="777" w:type="dxa"/>
            <w:vAlign w:val="center"/>
          </w:tcPr>
          <w:p w:rsidR="00A30E21" w:rsidRPr="00595A67" w:rsidRDefault="00A30E21" w:rsidP="00DE49B2">
            <w:pPr>
              <w:jc w:val="center"/>
              <w:rPr>
                <w:b/>
                <w:sz w:val="20"/>
                <w:szCs w:val="20"/>
              </w:rPr>
            </w:pPr>
            <w:r w:rsidRPr="00595A67">
              <w:rPr>
                <w:b/>
                <w:sz w:val="20"/>
                <w:szCs w:val="20"/>
              </w:rPr>
              <w:t>5</w:t>
            </w:r>
          </w:p>
        </w:tc>
      </w:tr>
      <w:tr w:rsidR="00A30E21" w:rsidRPr="00595A67" w:rsidTr="00DE49B2">
        <w:tc>
          <w:tcPr>
            <w:tcW w:w="1838" w:type="dxa"/>
          </w:tcPr>
          <w:p w:rsidR="00A30E21" w:rsidRPr="00595A67" w:rsidRDefault="00A30E21" w:rsidP="00DE49B2">
            <w:pPr>
              <w:rPr>
                <w:sz w:val="20"/>
                <w:szCs w:val="20"/>
              </w:rPr>
            </w:pPr>
            <w:r w:rsidRPr="00595A67">
              <w:rPr>
                <w:sz w:val="20"/>
                <w:szCs w:val="20"/>
              </w:rPr>
              <w:t>Izmirli M*, Alptekin D, Kilic U.</w:t>
            </w:r>
          </w:p>
        </w:tc>
        <w:tc>
          <w:tcPr>
            <w:tcW w:w="2184" w:type="dxa"/>
          </w:tcPr>
          <w:p w:rsidR="00A30E21" w:rsidRPr="00595A67" w:rsidRDefault="00A30E21" w:rsidP="00DE49B2">
            <w:pPr>
              <w:rPr>
                <w:rStyle w:val="jrnl"/>
                <w:sz w:val="20"/>
                <w:szCs w:val="20"/>
              </w:rPr>
            </w:pPr>
            <w:r w:rsidRPr="00595A67">
              <w:rPr>
                <w:rStyle w:val="jrnl"/>
                <w:sz w:val="20"/>
                <w:szCs w:val="20"/>
              </w:rPr>
              <w:t>Nova Science Publishers</w:t>
            </w:r>
          </w:p>
        </w:tc>
        <w:tc>
          <w:tcPr>
            <w:tcW w:w="850" w:type="dxa"/>
          </w:tcPr>
          <w:p w:rsidR="00A30E21" w:rsidRPr="00595A67" w:rsidRDefault="00A30E21" w:rsidP="00DE49B2">
            <w:pPr>
              <w:jc w:val="center"/>
              <w:rPr>
                <w:sz w:val="20"/>
                <w:szCs w:val="20"/>
              </w:rPr>
            </w:pPr>
            <w:r w:rsidRPr="00595A67">
              <w:rPr>
                <w:sz w:val="20"/>
                <w:szCs w:val="20"/>
              </w:rPr>
              <w:t>2013</w:t>
            </w:r>
          </w:p>
        </w:tc>
        <w:tc>
          <w:tcPr>
            <w:tcW w:w="3686" w:type="dxa"/>
          </w:tcPr>
          <w:p w:rsidR="00A30E21" w:rsidRPr="00595A67" w:rsidRDefault="00A30E21" w:rsidP="00DE49B2">
            <w:pPr>
              <w:rPr>
                <w:sz w:val="20"/>
                <w:szCs w:val="20"/>
              </w:rPr>
            </w:pPr>
            <w:r w:rsidRPr="00595A67">
              <w:rPr>
                <w:sz w:val="20"/>
                <w:szCs w:val="20"/>
              </w:rPr>
              <w:t>Epigenetic Modifications in Urooncology, R. R. Singh, Handbook of Genitourinary Medicine: New Research,</w:t>
            </w:r>
          </w:p>
        </w:tc>
        <w:tc>
          <w:tcPr>
            <w:tcW w:w="777" w:type="dxa"/>
            <w:vAlign w:val="center"/>
          </w:tcPr>
          <w:p w:rsidR="00A30E21" w:rsidRPr="00595A67" w:rsidRDefault="00A30E21" w:rsidP="00DE49B2">
            <w:pPr>
              <w:jc w:val="center"/>
              <w:rPr>
                <w:b/>
                <w:sz w:val="20"/>
                <w:szCs w:val="20"/>
              </w:rPr>
            </w:pPr>
            <w:r w:rsidRPr="00595A67">
              <w:rPr>
                <w:b/>
                <w:sz w:val="20"/>
                <w:szCs w:val="20"/>
              </w:rPr>
              <w:t>3</w:t>
            </w:r>
          </w:p>
        </w:tc>
      </w:tr>
      <w:tr w:rsidR="00C576A8" w:rsidRPr="00595A67" w:rsidTr="00A4123C">
        <w:tc>
          <w:tcPr>
            <w:tcW w:w="1838" w:type="dxa"/>
          </w:tcPr>
          <w:p w:rsidR="00C576A8" w:rsidRPr="00595A67" w:rsidRDefault="00C576A8" w:rsidP="00C576A8">
            <w:pPr>
              <w:rPr>
                <w:sz w:val="20"/>
                <w:szCs w:val="20"/>
              </w:rPr>
            </w:pPr>
          </w:p>
        </w:tc>
        <w:tc>
          <w:tcPr>
            <w:tcW w:w="2184" w:type="dxa"/>
          </w:tcPr>
          <w:p w:rsidR="00C576A8" w:rsidRPr="00595A67" w:rsidRDefault="00C576A8" w:rsidP="00C576A8">
            <w:pPr>
              <w:rPr>
                <w:rStyle w:val="jrnl"/>
                <w:sz w:val="20"/>
                <w:szCs w:val="20"/>
              </w:rPr>
            </w:pPr>
          </w:p>
        </w:tc>
        <w:tc>
          <w:tcPr>
            <w:tcW w:w="850" w:type="dxa"/>
          </w:tcPr>
          <w:p w:rsidR="00C576A8" w:rsidRPr="00595A67" w:rsidRDefault="00C576A8" w:rsidP="00C576A8">
            <w:pPr>
              <w:jc w:val="center"/>
              <w:rPr>
                <w:sz w:val="20"/>
                <w:szCs w:val="20"/>
              </w:rPr>
            </w:pPr>
          </w:p>
        </w:tc>
        <w:tc>
          <w:tcPr>
            <w:tcW w:w="3686" w:type="dxa"/>
          </w:tcPr>
          <w:p w:rsidR="00C576A8" w:rsidRPr="00595A67" w:rsidRDefault="00C576A8" w:rsidP="00C576A8">
            <w:pPr>
              <w:rPr>
                <w:sz w:val="20"/>
                <w:szCs w:val="20"/>
              </w:rPr>
            </w:pPr>
          </w:p>
        </w:tc>
        <w:tc>
          <w:tcPr>
            <w:tcW w:w="777" w:type="dxa"/>
            <w:vAlign w:val="center"/>
          </w:tcPr>
          <w:p w:rsidR="00C576A8" w:rsidRPr="00595A67" w:rsidRDefault="00C576A8" w:rsidP="00C576A8">
            <w:pPr>
              <w:jc w:val="center"/>
              <w:rPr>
                <w:b/>
                <w:sz w:val="20"/>
                <w:szCs w:val="20"/>
              </w:rPr>
            </w:pPr>
          </w:p>
        </w:tc>
      </w:tr>
      <w:tr w:rsidR="00C576A8" w:rsidRPr="00595A67" w:rsidTr="00A4123C">
        <w:tc>
          <w:tcPr>
            <w:tcW w:w="1838" w:type="dxa"/>
          </w:tcPr>
          <w:p w:rsidR="00C576A8" w:rsidRPr="00595A67" w:rsidRDefault="00C576A8" w:rsidP="00C576A8">
            <w:pPr>
              <w:rPr>
                <w:sz w:val="20"/>
                <w:szCs w:val="20"/>
              </w:rPr>
            </w:pPr>
          </w:p>
        </w:tc>
        <w:tc>
          <w:tcPr>
            <w:tcW w:w="2184" w:type="dxa"/>
          </w:tcPr>
          <w:p w:rsidR="00C576A8" w:rsidRPr="00595A67" w:rsidRDefault="00C576A8" w:rsidP="00C576A8">
            <w:pPr>
              <w:rPr>
                <w:rStyle w:val="jrnl"/>
                <w:sz w:val="20"/>
                <w:szCs w:val="20"/>
              </w:rPr>
            </w:pPr>
          </w:p>
        </w:tc>
        <w:tc>
          <w:tcPr>
            <w:tcW w:w="850" w:type="dxa"/>
          </w:tcPr>
          <w:p w:rsidR="00C576A8" w:rsidRPr="00595A67" w:rsidRDefault="00C576A8" w:rsidP="00C576A8">
            <w:pPr>
              <w:jc w:val="center"/>
              <w:rPr>
                <w:sz w:val="20"/>
                <w:szCs w:val="20"/>
              </w:rPr>
            </w:pPr>
          </w:p>
        </w:tc>
        <w:tc>
          <w:tcPr>
            <w:tcW w:w="3686" w:type="dxa"/>
          </w:tcPr>
          <w:p w:rsidR="00C576A8" w:rsidRPr="00595A67" w:rsidRDefault="00C576A8" w:rsidP="00C576A8">
            <w:pPr>
              <w:rPr>
                <w:sz w:val="20"/>
                <w:szCs w:val="20"/>
              </w:rPr>
            </w:pPr>
          </w:p>
        </w:tc>
        <w:tc>
          <w:tcPr>
            <w:tcW w:w="777" w:type="dxa"/>
            <w:vAlign w:val="center"/>
          </w:tcPr>
          <w:p w:rsidR="00C576A8" w:rsidRPr="00595A67" w:rsidRDefault="00C576A8" w:rsidP="00C576A8">
            <w:pPr>
              <w:jc w:val="center"/>
              <w:rPr>
                <w:b/>
                <w:sz w:val="20"/>
                <w:szCs w:val="20"/>
              </w:rPr>
            </w:pPr>
          </w:p>
        </w:tc>
      </w:tr>
      <w:tr w:rsidR="00C576A8" w:rsidRPr="00595A67" w:rsidTr="00A4123C">
        <w:tc>
          <w:tcPr>
            <w:tcW w:w="1838" w:type="dxa"/>
          </w:tcPr>
          <w:p w:rsidR="00C576A8" w:rsidRPr="00595A67" w:rsidRDefault="00C576A8" w:rsidP="00C576A8">
            <w:pPr>
              <w:rPr>
                <w:sz w:val="20"/>
                <w:szCs w:val="20"/>
              </w:rPr>
            </w:pPr>
          </w:p>
        </w:tc>
        <w:tc>
          <w:tcPr>
            <w:tcW w:w="2184" w:type="dxa"/>
          </w:tcPr>
          <w:p w:rsidR="00C576A8" w:rsidRPr="00595A67" w:rsidRDefault="00C576A8" w:rsidP="00C576A8">
            <w:pPr>
              <w:rPr>
                <w:rStyle w:val="jrnl"/>
                <w:sz w:val="20"/>
                <w:szCs w:val="20"/>
              </w:rPr>
            </w:pPr>
          </w:p>
        </w:tc>
        <w:tc>
          <w:tcPr>
            <w:tcW w:w="850" w:type="dxa"/>
          </w:tcPr>
          <w:p w:rsidR="00C576A8" w:rsidRPr="00595A67" w:rsidRDefault="00C576A8" w:rsidP="00C576A8">
            <w:pPr>
              <w:jc w:val="center"/>
              <w:rPr>
                <w:sz w:val="20"/>
                <w:szCs w:val="20"/>
              </w:rPr>
            </w:pPr>
          </w:p>
        </w:tc>
        <w:tc>
          <w:tcPr>
            <w:tcW w:w="3686" w:type="dxa"/>
          </w:tcPr>
          <w:p w:rsidR="00C576A8" w:rsidRPr="00595A67" w:rsidRDefault="00C576A8" w:rsidP="00C576A8">
            <w:pPr>
              <w:rPr>
                <w:sz w:val="20"/>
                <w:szCs w:val="20"/>
              </w:rPr>
            </w:pPr>
          </w:p>
        </w:tc>
        <w:tc>
          <w:tcPr>
            <w:tcW w:w="777" w:type="dxa"/>
            <w:vAlign w:val="center"/>
          </w:tcPr>
          <w:p w:rsidR="00C576A8" w:rsidRPr="00595A67" w:rsidRDefault="00C576A8" w:rsidP="00C576A8">
            <w:pPr>
              <w:jc w:val="center"/>
              <w:rPr>
                <w:b/>
                <w:sz w:val="20"/>
                <w:szCs w:val="20"/>
              </w:rPr>
            </w:pPr>
          </w:p>
        </w:tc>
      </w:tr>
      <w:tr w:rsidR="00C576A8" w:rsidRPr="00595A67" w:rsidTr="00A4123C">
        <w:tc>
          <w:tcPr>
            <w:tcW w:w="1838" w:type="dxa"/>
          </w:tcPr>
          <w:p w:rsidR="00C576A8" w:rsidRPr="00595A67" w:rsidRDefault="00D6054A" w:rsidP="00C576A8">
            <w:pPr>
              <w:rPr>
                <w:b/>
                <w:sz w:val="28"/>
                <w:szCs w:val="28"/>
              </w:rPr>
            </w:pPr>
            <w:r w:rsidRPr="00595A67">
              <w:rPr>
                <w:b/>
                <w:sz w:val="28"/>
                <w:szCs w:val="28"/>
              </w:rPr>
              <w:t xml:space="preserve">TOPLAM </w:t>
            </w:r>
          </w:p>
        </w:tc>
        <w:tc>
          <w:tcPr>
            <w:tcW w:w="2184" w:type="dxa"/>
          </w:tcPr>
          <w:p w:rsidR="00C576A8" w:rsidRPr="00595A67" w:rsidRDefault="00C576A8" w:rsidP="00C576A8">
            <w:pPr>
              <w:rPr>
                <w:rStyle w:val="jrnl"/>
                <w:sz w:val="20"/>
                <w:szCs w:val="20"/>
              </w:rPr>
            </w:pPr>
          </w:p>
        </w:tc>
        <w:tc>
          <w:tcPr>
            <w:tcW w:w="850" w:type="dxa"/>
          </w:tcPr>
          <w:p w:rsidR="00C576A8" w:rsidRPr="00595A67" w:rsidRDefault="00C576A8" w:rsidP="00C576A8">
            <w:pPr>
              <w:jc w:val="center"/>
              <w:rPr>
                <w:sz w:val="20"/>
                <w:szCs w:val="20"/>
              </w:rPr>
            </w:pPr>
          </w:p>
        </w:tc>
        <w:tc>
          <w:tcPr>
            <w:tcW w:w="3686" w:type="dxa"/>
          </w:tcPr>
          <w:p w:rsidR="00C576A8" w:rsidRPr="00595A67" w:rsidRDefault="00C576A8" w:rsidP="00C576A8">
            <w:pPr>
              <w:rPr>
                <w:sz w:val="20"/>
                <w:szCs w:val="20"/>
              </w:rPr>
            </w:pPr>
          </w:p>
        </w:tc>
        <w:tc>
          <w:tcPr>
            <w:tcW w:w="777" w:type="dxa"/>
            <w:vAlign w:val="center"/>
          </w:tcPr>
          <w:p w:rsidR="00C576A8" w:rsidRPr="00595A67" w:rsidRDefault="00D6054A" w:rsidP="00C576A8">
            <w:pPr>
              <w:jc w:val="center"/>
              <w:rPr>
                <w:b/>
                <w:sz w:val="20"/>
                <w:szCs w:val="20"/>
              </w:rPr>
            </w:pPr>
            <w:r w:rsidRPr="00595A67">
              <w:rPr>
                <w:b/>
                <w:sz w:val="28"/>
                <w:szCs w:val="28"/>
              </w:rPr>
              <w:t>485</w:t>
            </w:r>
          </w:p>
        </w:tc>
      </w:tr>
    </w:tbl>
    <w:p w:rsidR="00210C02" w:rsidRPr="00595A67" w:rsidRDefault="00210C02" w:rsidP="00210C02">
      <w:pPr>
        <w:spacing w:line="276" w:lineRule="auto"/>
        <w:jc w:val="both"/>
        <w:rPr>
          <w:rFonts w:ascii="Times" w:hAnsi="Times" w:cs="Arial"/>
          <w:b/>
          <w:u w:val="single"/>
        </w:rPr>
      </w:pPr>
    </w:p>
    <w:p w:rsidR="00210C02" w:rsidRPr="002B2E0C" w:rsidRDefault="00210C02" w:rsidP="00210C02">
      <w:pPr>
        <w:pStyle w:val="GvdeMetniGirintisi"/>
        <w:spacing w:after="0" w:line="360" w:lineRule="auto"/>
        <w:rPr>
          <w:rFonts w:ascii="Times New Roman" w:hAnsi="Times New Roman"/>
          <w:b/>
          <w:sz w:val="24"/>
          <w:szCs w:val="24"/>
          <w:lang w:val="en-US"/>
        </w:rPr>
      </w:pPr>
      <w:r w:rsidRPr="00595A67">
        <w:rPr>
          <w:rFonts w:ascii="Times New Roman" w:hAnsi="Times New Roman"/>
          <w:b/>
          <w:sz w:val="24"/>
          <w:szCs w:val="24"/>
          <w:lang w:val="en-US"/>
        </w:rPr>
        <w:t>* Google Akademik verilerine gore</w:t>
      </w:r>
    </w:p>
    <w:p w:rsidR="001509E5" w:rsidRPr="00210C02" w:rsidRDefault="001509E5" w:rsidP="001509E5">
      <w:pPr>
        <w:spacing w:line="276" w:lineRule="auto"/>
        <w:jc w:val="both"/>
        <w:rPr>
          <w:rFonts w:ascii="Times" w:hAnsi="Times" w:cs="Arial"/>
        </w:rPr>
      </w:pPr>
    </w:p>
    <w:sectPr w:rsidR="001509E5" w:rsidRPr="00210C02" w:rsidSect="00F651CB">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4E2" w:rsidRDefault="000554E2" w:rsidP="00210C02">
      <w:r>
        <w:separator/>
      </w:r>
    </w:p>
  </w:endnote>
  <w:endnote w:type="continuationSeparator" w:id="0">
    <w:p w:rsidR="000554E2" w:rsidRDefault="000554E2" w:rsidP="0021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882068140"/>
      <w:docPartObj>
        <w:docPartGallery w:val="Page Numbers (Bottom of Page)"/>
        <w:docPartUnique/>
      </w:docPartObj>
    </w:sdtPr>
    <w:sdtEndPr>
      <w:rPr>
        <w:rStyle w:val="SayfaNumaras"/>
      </w:rPr>
    </w:sdtEndPr>
    <w:sdtContent>
      <w:p w:rsidR="00210C02" w:rsidRDefault="00210C02" w:rsidP="0099240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210C02" w:rsidRDefault="00210C0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44450941"/>
      <w:docPartObj>
        <w:docPartGallery w:val="Page Numbers (Bottom of Page)"/>
        <w:docPartUnique/>
      </w:docPartObj>
    </w:sdtPr>
    <w:sdtEndPr>
      <w:rPr>
        <w:rStyle w:val="SayfaNumaras"/>
      </w:rPr>
    </w:sdtEndPr>
    <w:sdtContent>
      <w:p w:rsidR="00210C02" w:rsidRDefault="00210C02" w:rsidP="0099240E">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rsidR="00210C02" w:rsidRDefault="00210C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4E2" w:rsidRDefault="000554E2" w:rsidP="00210C02">
      <w:r>
        <w:separator/>
      </w:r>
    </w:p>
  </w:footnote>
  <w:footnote w:type="continuationSeparator" w:id="0">
    <w:p w:rsidR="000554E2" w:rsidRDefault="000554E2" w:rsidP="00210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1A5"/>
    <w:multiLevelType w:val="hybridMultilevel"/>
    <w:tmpl w:val="837CAB26"/>
    <w:lvl w:ilvl="0" w:tplc="47A27FF6">
      <w:start w:val="1"/>
      <w:numFmt w:val="decimal"/>
      <w:lvlText w:val="%1."/>
      <w:lvlJc w:val="left"/>
      <w:pPr>
        <w:ind w:left="702" w:hanging="5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265B04"/>
    <w:multiLevelType w:val="hybridMultilevel"/>
    <w:tmpl w:val="C038D40C"/>
    <w:lvl w:ilvl="0" w:tplc="47A27FF6">
      <w:start w:val="1"/>
      <w:numFmt w:val="decimal"/>
      <w:lvlText w:val="%1."/>
      <w:lvlJc w:val="left"/>
      <w:pPr>
        <w:ind w:left="844" w:hanging="5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 w15:restartNumberingAfterBreak="0">
    <w:nsid w:val="0C704B5C"/>
    <w:multiLevelType w:val="hybridMultilevel"/>
    <w:tmpl w:val="AEE29234"/>
    <w:lvl w:ilvl="0" w:tplc="47A27FF6">
      <w:start w:val="1"/>
      <w:numFmt w:val="decimal"/>
      <w:lvlText w:val="%1."/>
      <w:lvlJc w:val="left"/>
      <w:pPr>
        <w:ind w:left="844" w:hanging="5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0F415E9C"/>
    <w:multiLevelType w:val="hybridMultilevel"/>
    <w:tmpl w:val="9C3059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1629D8"/>
    <w:multiLevelType w:val="hybridMultilevel"/>
    <w:tmpl w:val="345C33DA"/>
    <w:lvl w:ilvl="0" w:tplc="8D00E0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1D7448"/>
    <w:multiLevelType w:val="hybridMultilevel"/>
    <w:tmpl w:val="F7BC6EEA"/>
    <w:lvl w:ilvl="0" w:tplc="B50AD0D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785A1A"/>
    <w:multiLevelType w:val="hybridMultilevel"/>
    <w:tmpl w:val="61488926"/>
    <w:lvl w:ilvl="0" w:tplc="47A27FF6">
      <w:start w:val="1"/>
      <w:numFmt w:val="decimal"/>
      <w:lvlText w:val="%1."/>
      <w:lvlJc w:val="left"/>
      <w:pPr>
        <w:ind w:left="702" w:hanging="5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D3E6772"/>
    <w:multiLevelType w:val="hybridMultilevel"/>
    <w:tmpl w:val="FE327606"/>
    <w:lvl w:ilvl="0" w:tplc="50A2DDC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8936699"/>
    <w:multiLevelType w:val="hybridMultilevel"/>
    <w:tmpl w:val="07C80802"/>
    <w:lvl w:ilvl="0" w:tplc="B55E62E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0403FC"/>
    <w:multiLevelType w:val="hybridMultilevel"/>
    <w:tmpl w:val="3550B1C8"/>
    <w:lvl w:ilvl="0" w:tplc="47A27FF6">
      <w:start w:val="1"/>
      <w:numFmt w:val="decimal"/>
      <w:lvlText w:val="%1."/>
      <w:lvlJc w:val="left"/>
      <w:pPr>
        <w:ind w:left="844" w:hanging="5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4D667CFA"/>
    <w:multiLevelType w:val="hybridMultilevel"/>
    <w:tmpl w:val="AFF6FE6C"/>
    <w:lvl w:ilvl="0" w:tplc="27289EB4">
      <w:start w:val="1"/>
      <w:numFmt w:val="decimal"/>
      <w:lvlText w:val="%1."/>
      <w:lvlJc w:val="left"/>
      <w:pPr>
        <w:ind w:left="1060" w:hanging="70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F9F4245"/>
    <w:multiLevelType w:val="hybridMultilevel"/>
    <w:tmpl w:val="3EE40458"/>
    <w:lvl w:ilvl="0" w:tplc="8D00E0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F11375"/>
    <w:multiLevelType w:val="hybridMultilevel"/>
    <w:tmpl w:val="5A8C2E62"/>
    <w:lvl w:ilvl="0" w:tplc="47A27FF6">
      <w:start w:val="1"/>
      <w:numFmt w:val="decimal"/>
      <w:lvlText w:val="%1."/>
      <w:lvlJc w:val="left"/>
      <w:pPr>
        <w:ind w:left="702" w:hanging="5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19D2105"/>
    <w:multiLevelType w:val="hybridMultilevel"/>
    <w:tmpl w:val="02EC64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C427F85"/>
    <w:multiLevelType w:val="hybridMultilevel"/>
    <w:tmpl w:val="3EE40458"/>
    <w:lvl w:ilvl="0" w:tplc="8D00E0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1CC7EE7"/>
    <w:multiLevelType w:val="hybridMultilevel"/>
    <w:tmpl w:val="6A14F9B6"/>
    <w:lvl w:ilvl="0" w:tplc="B50AD0D8">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7"/>
  </w:num>
  <w:num w:numId="2">
    <w:abstractNumId w:val="4"/>
  </w:num>
  <w:num w:numId="3">
    <w:abstractNumId w:val="11"/>
  </w:num>
  <w:num w:numId="4">
    <w:abstractNumId w:val="14"/>
  </w:num>
  <w:num w:numId="5">
    <w:abstractNumId w:val="13"/>
  </w:num>
  <w:num w:numId="6">
    <w:abstractNumId w:val="3"/>
  </w:num>
  <w:num w:numId="7">
    <w:abstractNumId w:val="10"/>
  </w:num>
  <w:num w:numId="8">
    <w:abstractNumId w:val="5"/>
  </w:num>
  <w:num w:numId="9">
    <w:abstractNumId w:val="8"/>
  </w:num>
  <w:num w:numId="10">
    <w:abstractNumId w:val="15"/>
  </w:num>
  <w:num w:numId="11">
    <w:abstractNumId w:val="6"/>
  </w:num>
  <w:num w:numId="12">
    <w:abstractNumId w:val="12"/>
  </w:num>
  <w:num w:numId="13">
    <w:abstractNumId w:val="9"/>
  </w:num>
  <w:num w:numId="14">
    <w:abstractNumId w:val="2"/>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0B"/>
    <w:rsid w:val="00034BDE"/>
    <w:rsid w:val="000554E2"/>
    <w:rsid w:val="000556A2"/>
    <w:rsid w:val="00067CAB"/>
    <w:rsid w:val="000C2A41"/>
    <w:rsid w:val="001509E5"/>
    <w:rsid w:val="00164DC2"/>
    <w:rsid w:val="001B265D"/>
    <w:rsid w:val="001C3DA0"/>
    <w:rsid w:val="001E7840"/>
    <w:rsid w:val="00210C02"/>
    <w:rsid w:val="00266B1C"/>
    <w:rsid w:val="00274B28"/>
    <w:rsid w:val="00277061"/>
    <w:rsid w:val="00346280"/>
    <w:rsid w:val="003574BB"/>
    <w:rsid w:val="004A51FC"/>
    <w:rsid w:val="00595A67"/>
    <w:rsid w:val="005F4AE8"/>
    <w:rsid w:val="00607F1F"/>
    <w:rsid w:val="00693F04"/>
    <w:rsid w:val="006C0B09"/>
    <w:rsid w:val="00826D14"/>
    <w:rsid w:val="0088040B"/>
    <w:rsid w:val="00885B24"/>
    <w:rsid w:val="00985301"/>
    <w:rsid w:val="00A30E21"/>
    <w:rsid w:val="00A4123C"/>
    <w:rsid w:val="00A44C0E"/>
    <w:rsid w:val="00A55BB1"/>
    <w:rsid w:val="00AB6AC5"/>
    <w:rsid w:val="00B21E12"/>
    <w:rsid w:val="00C576A8"/>
    <w:rsid w:val="00C91998"/>
    <w:rsid w:val="00CF161B"/>
    <w:rsid w:val="00D13D95"/>
    <w:rsid w:val="00D6054A"/>
    <w:rsid w:val="00E663F9"/>
    <w:rsid w:val="00F651CB"/>
    <w:rsid w:val="00FC3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A4EA2-B411-EC40-A39D-A3853E4B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40B"/>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040B"/>
    <w:pPr>
      <w:ind w:left="720"/>
      <w:contextualSpacing/>
    </w:pPr>
  </w:style>
  <w:style w:type="paragraph" w:styleId="GvdeMetniGirintisi">
    <w:name w:val="Body Text Indent"/>
    <w:basedOn w:val="Normal"/>
    <w:link w:val="GvdeMetniGirintisiChar"/>
    <w:uiPriority w:val="99"/>
    <w:unhideWhenUsed/>
    <w:rsid w:val="00A44C0E"/>
    <w:pPr>
      <w:spacing w:after="120" w:line="276" w:lineRule="auto"/>
      <w:ind w:left="283"/>
    </w:pPr>
    <w:rPr>
      <w:rFonts w:ascii="Calibri" w:eastAsia="Calibri" w:hAnsi="Calibri"/>
      <w:sz w:val="22"/>
      <w:szCs w:val="22"/>
    </w:rPr>
  </w:style>
  <w:style w:type="character" w:customStyle="1" w:styleId="GvdeMetniGirintisiChar">
    <w:name w:val="Gövde Metni Girintisi Char"/>
    <w:basedOn w:val="VarsaylanParagrafYazTipi"/>
    <w:link w:val="GvdeMetniGirintisi"/>
    <w:uiPriority w:val="99"/>
    <w:rsid w:val="00A44C0E"/>
    <w:rPr>
      <w:rFonts w:ascii="Calibri" w:eastAsia="Calibri" w:hAnsi="Calibri" w:cs="Times New Roman"/>
      <w:sz w:val="22"/>
      <w:szCs w:val="22"/>
    </w:rPr>
  </w:style>
  <w:style w:type="paragraph" w:styleId="AltBilgi">
    <w:name w:val="footer"/>
    <w:basedOn w:val="Normal"/>
    <w:link w:val="AltBilgiChar"/>
    <w:uiPriority w:val="99"/>
    <w:unhideWhenUsed/>
    <w:rsid w:val="00210C02"/>
    <w:pPr>
      <w:tabs>
        <w:tab w:val="center" w:pos="4536"/>
        <w:tab w:val="right" w:pos="9072"/>
      </w:tabs>
    </w:pPr>
  </w:style>
  <w:style w:type="character" w:customStyle="1" w:styleId="AltBilgiChar">
    <w:name w:val="Alt Bilgi Char"/>
    <w:basedOn w:val="VarsaylanParagrafYazTipi"/>
    <w:link w:val="AltBilgi"/>
    <w:uiPriority w:val="99"/>
    <w:rsid w:val="00210C02"/>
    <w:rPr>
      <w:rFonts w:ascii="Times New Roman" w:eastAsia="Times New Roman" w:hAnsi="Times New Roman" w:cs="Times New Roman"/>
    </w:rPr>
  </w:style>
  <w:style w:type="character" w:styleId="SayfaNumaras">
    <w:name w:val="page number"/>
    <w:basedOn w:val="VarsaylanParagrafYazTipi"/>
    <w:uiPriority w:val="99"/>
    <w:semiHidden/>
    <w:unhideWhenUsed/>
    <w:rsid w:val="00210C02"/>
  </w:style>
  <w:style w:type="character" w:customStyle="1" w:styleId="jrnl">
    <w:name w:val="jrnl"/>
    <w:basedOn w:val="VarsaylanParagrafYazTipi"/>
    <w:rsid w:val="0021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10</Pages>
  <Words>3124</Words>
  <Characters>17807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muzeyyenizmirli@gmail.com</dc:creator>
  <cp:keywords/>
  <dc:description/>
  <cp:lastModifiedBy>muzeyyenizmirli@gmail.com</cp:lastModifiedBy>
  <cp:revision>24</cp:revision>
  <dcterms:created xsi:type="dcterms:W3CDTF">2022-07-18T10:24:00Z</dcterms:created>
  <dcterms:modified xsi:type="dcterms:W3CDTF">2022-07-26T11:19:00Z</dcterms:modified>
</cp:coreProperties>
</file>